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551FC" w14:textId="61CDE296" w:rsidR="00B02011" w:rsidRPr="008C7D96" w:rsidRDefault="00765AD6" w:rsidP="001E5325">
      <w:pPr>
        <w:pStyle w:val="beforetable"/>
        <w:spacing w:line="280" w:lineRule="atLeast"/>
        <w:jc w:val="both"/>
        <w:rPr>
          <w:rFonts w:ascii="Arial" w:hAnsi="Arial" w:cs="Arial"/>
          <w:sz w:val="22"/>
          <w:szCs w:val="22"/>
        </w:rPr>
      </w:pPr>
      <w:r>
        <w:rPr>
          <w:rFonts w:ascii="Arial" w:hAnsi="Arial" w:cs="Arial"/>
          <w:noProof/>
          <w:sz w:val="22"/>
          <w:szCs w:val="22"/>
          <w:lang w:eastAsia="nl-NL"/>
        </w:rPr>
        <mc:AlternateContent>
          <mc:Choice Requires="wps">
            <w:drawing>
              <wp:anchor distT="4294967294" distB="4294967294" distL="114298" distR="114298" simplePos="0" relativeHeight="251657728" behindDoc="0" locked="0" layoutInCell="1" allowOverlap="1" wp14:anchorId="16D22A14" wp14:editId="12765CAC">
                <wp:simplePos x="0" y="0"/>
                <wp:positionH relativeFrom="column">
                  <wp:posOffset>-1</wp:posOffset>
                </wp:positionH>
                <wp:positionV relativeFrom="paragraph">
                  <wp:posOffset>-1</wp:posOffset>
                </wp:positionV>
                <wp:extent cx="0" cy="0"/>
                <wp:effectExtent l="0" t="0" r="0" b="0"/>
                <wp:wrapNone/>
                <wp:docPr id="7"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6BBFA357" w14:textId="77777777" w:rsidR="00526833" w:rsidRDefault="00526833"/>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22A14"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7728;visibility:hidden;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">
                <v:textbox style="layout-flow:vertical;mso-layout-flow-alt:bottom-to-top">
                  <w:txbxContent>
                    <w:p w14:paraId="6BBFA357" w14:textId="77777777" w:rsidR="00526833" w:rsidRDefault="00526833"/>
                  </w:txbxContent>
                </v:textbox>
              </v:shape>
            </w:pict>
          </mc:Fallback>
        </mc:AlternateContent>
      </w:r>
    </w:p>
    <w:tbl>
      <w:tblPr>
        <w:tblW w:w="6082" w:type="dxa"/>
        <w:tblInd w:w="14" w:type="dxa"/>
        <w:tblLayout w:type="fixed"/>
        <w:tblCellMar>
          <w:left w:w="0" w:type="dxa"/>
          <w:right w:w="0" w:type="dxa"/>
        </w:tblCellMar>
        <w:tblLook w:val="01E0" w:firstRow="1" w:lastRow="1" w:firstColumn="1" w:lastColumn="1" w:noHBand="0" w:noVBand="0"/>
      </w:tblPr>
      <w:tblGrid>
        <w:gridCol w:w="6082"/>
      </w:tblGrid>
      <w:tr w:rsidR="00114738" w:rsidRPr="008C7D96" w14:paraId="111E0733" w14:textId="77777777" w:rsidTr="00B277F9">
        <w:trPr>
          <w:trHeight w:hRule="exact" w:val="4698"/>
        </w:trPr>
        <w:tc>
          <w:tcPr>
            <w:tcW w:w="6082" w:type="dxa"/>
          </w:tcPr>
          <w:p w14:paraId="2D96E6B9" w14:textId="77777777" w:rsidR="00114738" w:rsidRPr="008C7D96" w:rsidRDefault="00114738" w:rsidP="001E5325">
            <w:pPr>
              <w:pStyle w:val="titel"/>
              <w:spacing w:line="280" w:lineRule="atLeast"/>
              <w:jc w:val="both"/>
              <w:rPr>
                <w:rFonts w:ascii="Arial" w:hAnsi="Arial" w:cs="Arial"/>
                <w:color w:val="002060"/>
                <w:sz w:val="22"/>
                <w:szCs w:val="22"/>
              </w:rPr>
            </w:pPr>
            <w:r w:rsidRPr="008C7D96">
              <w:rPr>
                <w:rFonts w:ascii="Arial" w:hAnsi="Arial" w:cs="Arial"/>
                <w:noProof/>
                <w:color w:val="002060"/>
                <w:sz w:val="22"/>
                <w:szCs w:val="22"/>
                <w:lang w:eastAsia="nl-NL"/>
              </w:rPr>
              <w:drawing>
                <wp:inline distT="0" distB="0" distL="0" distR="0" wp14:anchorId="17A50A8C" wp14:editId="31926910">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B02011" w:rsidRPr="008C7D96" w14:paraId="46DD3264" w14:textId="77777777" w:rsidTr="00B277F9">
        <w:trPr>
          <w:trHeight w:hRule="exact" w:val="1837"/>
        </w:trPr>
        <w:tc>
          <w:tcPr>
            <w:tcW w:w="6082" w:type="dxa"/>
          </w:tcPr>
          <w:p w14:paraId="4806E7A6" w14:textId="77777777" w:rsidR="0099711A" w:rsidRPr="008C7D96" w:rsidRDefault="00B02011" w:rsidP="001E5325">
            <w:pPr>
              <w:pStyle w:val="titel"/>
              <w:spacing w:line="280" w:lineRule="atLeast"/>
              <w:jc w:val="both"/>
              <w:rPr>
                <w:rFonts w:ascii="Arial" w:hAnsi="Arial" w:cs="Arial"/>
                <w:color w:val="002060"/>
                <w:sz w:val="48"/>
                <w:szCs w:val="48"/>
              </w:rPr>
            </w:pPr>
            <w:r w:rsidRPr="008C7D96">
              <w:rPr>
                <w:rFonts w:ascii="Arial" w:hAnsi="Arial" w:cs="Arial"/>
                <w:color w:val="002060"/>
                <w:sz w:val="48"/>
                <w:szCs w:val="48"/>
              </w:rPr>
              <w:t>Programmablad</w:t>
            </w:r>
          </w:p>
          <w:p w14:paraId="4BF1A704" w14:textId="77777777" w:rsidR="0026666A" w:rsidRPr="008D258F" w:rsidRDefault="0026666A" w:rsidP="001E5325">
            <w:pPr>
              <w:pStyle w:val="titel"/>
              <w:spacing w:line="280" w:lineRule="atLeast"/>
              <w:jc w:val="both"/>
              <w:rPr>
                <w:rFonts w:cs="Arial"/>
                <w:b w:val="0"/>
                <w:color w:val="00B050"/>
                <w:sz w:val="48"/>
                <w:szCs w:val="48"/>
              </w:rPr>
            </w:pPr>
            <w:r w:rsidRPr="008D258F">
              <w:rPr>
                <w:rFonts w:cs="Arial"/>
                <w:color w:val="00B050"/>
                <w:sz w:val="48"/>
                <w:szCs w:val="48"/>
              </w:rPr>
              <w:t>Cursus</w:t>
            </w:r>
          </w:p>
          <w:p w14:paraId="10A12AE2" w14:textId="77777777" w:rsidR="00A94E15" w:rsidRPr="008D258F" w:rsidRDefault="00A94E15" w:rsidP="001E5325">
            <w:pPr>
              <w:pStyle w:val="subtitel"/>
              <w:spacing w:line="280" w:lineRule="atLeast"/>
              <w:jc w:val="both"/>
              <w:rPr>
                <w:rFonts w:cs="Arial"/>
                <w:b/>
                <w:color w:val="00B050"/>
                <w:sz w:val="48"/>
                <w:szCs w:val="48"/>
              </w:rPr>
            </w:pPr>
            <w:r w:rsidRPr="008D258F">
              <w:rPr>
                <w:rFonts w:cs="Arial"/>
                <w:b/>
                <w:color w:val="00B050"/>
                <w:sz w:val="48"/>
                <w:szCs w:val="48"/>
              </w:rPr>
              <w:t xml:space="preserve">Privacyrecht </w:t>
            </w:r>
          </w:p>
          <w:p w14:paraId="11F6DF32" w14:textId="77777777" w:rsidR="00B02011" w:rsidRPr="008C7D96" w:rsidRDefault="00B02011" w:rsidP="001E5325">
            <w:pPr>
              <w:pStyle w:val="subtitel"/>
              <w:spacing w:line="280" w:lineRule="atLeast"/>
              <w:jc w:val="both"/>
              <w:rPr>
                <w:rFonts w:ascii="Arial" w:hAnsi="Arial" w:cs="Arial"/>
                <w:sz w:val="22"/>
                <w:szCs w:val="22"/>
              </w:rPr>
            </w:pPr>
          </w:p>
        </w:tc>
      </w:tr>
      <w:tr w:rsidR="00B02011" w:rsidRPr="008C7D96" w14:paraId="577B8CEB" w14:textId="77777777" w:rsidTr="00B277F9">
        <w:trPr>
          <w:trHeight w:hRule="exact" w:val="1555"/>
        </w:trPr>
        <w:tc>
          <w:tcPr>
            <w:tcW w:w="6082" w:type="dxa"/>
          </w:tcPr>
          <w:p w14:paraId="2EE30D22" w14:textId="77777777" w:rsidR="0090094E" w:rsidRPr="008D258F" w:rsidRDefault="00A94E15" w:rsidP="001E5325">
            <w:pPr>
              <w:pStyle w:val="broodtekst"/>
              <w:spacing w:line="280" w:lineRule="atLeast"/>
              <w:jc w:val="both"/>
              <w:rPr>
                <w:rFonts w:cs="Arial"/>
                <w:szCs w:val="24"/>
              </w:rPr>
            </w:pPr>
            <w:r w:rsidRPr="008D258F">
              <w:rPr>
                <w:rFonts w:cs="Arial"/>
                <w:szCs w:val="24"/>
              </w:rPr>
              <w:t>05</w:t>
            </w:r>
            <w:r w:rsidR="0026666A" w:rsidRPr="008D258F">
              <w:rPr>
                <w:rFonts w:cs="Arial"/>
                <w:szCs w:val="24"/>
              </w:rPr>
              <w:t>-</w:t>
            </w:r>
            <w:r w:rsidRPr="008D258F">
              <w:rPr>
                <w:rFonts w:cs="Arial"/>
                <w:szCs w:val="24"/>
              </w:rPr>
              <w:t>06</w:t>
            </w:r>
            <w:r w:rsidR="005B167E" w:rsidRPr="008D258F">
              <w:rPr>
                <w:rFonts w:cs="Arial"/>
                <w:szCs w:val="24"/>
              </w:rPr>
              <w:t>-2018/18-06/T21</w:t>
            </w:r>
          </w:p>
        </w:tc>
      </w:tr>
      <w:tr w:rsidR="00B02011" w:rsidRPr="008C7D96" w14:paraId="0C878004" w14:textId="77777777" w:rsidTr="00B277F9">
        <w:tc>
          <w:tcPr>
            <w:tcW w:w="6082" w:type="dxa"/>
          </w:tcPr>
          <w:p w14:paraId="39D9FCB9" w14:textId="77777777" w:rsidR="005B167E" w:rsidRPr="00B850B5" w:rsidRDefault="005B167E" w:rsidP="005B167E">
            <w:pPr>
              <w:pStyle w:val="afzendgegevens-bold"/>
              <w:spacing w:line="260" w:lineRule="atLeast"/>
              <w:jc w:val="both"/>
              <w:rPr>
                <w:rFonts w:cs="Arial"/>
                <w:sz w:val="18"/>
                <w:szCs w:val="18"/>
              </w:rPr>
            </w:pPr>
            <w:r w:rsidRPr="00B850B5">
              <w:rPr>
                <w:rFonts w:cs="Arial"/>
                <w:sz w:val="18"/>
                <w:szCs w:val="18"/>
              </w:rPr>
              <w:t>Truus van Amerongen</w:t>
            </w:r>
          </w:p>
          <w:p w14:paraId="7AC10784" w14:textId="77777777" w:rsidR="005B167E" w:rsidRPr="00B850B5" w:rsidRDefault="005B167E" w:rsidP="005B167E">
            <w:pPr>
              <w:pStyle w:val="afzendgegevens"/>
              <w:spacing w:line="260" w:lineRule="atLeast"/>
              <w:jc w:val="both"/>
              <w:rPr>
                <w:rFonts w:cs="Arial"/>
                <w:sz w:val="18"/>
                <w:szCs w:val="18"/>
                <w:vertAlign w:val="superscript"/>
              </w:rPr>
            </w:pPr>
            <w:r w:rsidRPr="00B850B5">
              <w:rPr>
                <w:rFonts w:cs="Arial"/>
                <w:sz w:val="18"/>
                <w:szCs w:val="18"/>
                <w:vertAlign w:val="superscript"/>
              </w:rPr>
              <w:fldChar w:fldCharType="begin"/>
            </w:r>
            <w:r w:rsidRPr="00B850B5">
              <w:rPr>
                <w:rFonts w:cs="Arial"/>
                <w:sz w:val="18"/>
                <w:szCs w:val="18"/>
                <w:vertAlign w:val="superscript"/>
              </w:rPr>
              <w:instrText xml:space="preserve"> docproperty afzendgegevens </w:instrText>
            </w:r>
            <w:r w:rsidRPr="00B850B5">
              <w:rPr>
                <w:rFonts w:cs="Arial"/>
                <w:sz w:val="18"/>
                <w:szCs w:val="18"/>
                <w:vertAlign w:val="superscript"/>
              </w:rPr>
              <w:fldChar w:fldCharType="separate"/>
            </w:r>
            <w:r w:rsidRPr="00B850B5">
              <w:rPr>
                <w:rFonts w:cs="Arial"/>
                <w:sz w:val="18"/>
                <w:szCs w:val="18"/>
                <w:vertAlign w:val="superscript"/>
              </w:rPr>
              <w:t xml:space="preserve">Dean </w:t>
            </w:r>
            <w:r w:rsidRPr="00B850B5">
              <w:rPr>
                <w:rFonts w:cs="Arial"/>
                <w:i/>
                <w:sz w:val="18"/>
                <w:szCs w:val="18"/>
                <w:vertAlign w:val="superscript"/>
              </w:rPr>
              <w:t>my-</w:t>
            </w:r>
            <w:r w:rsidRPr="00B850B5">
              <w:rPr>
                <w:rFonts w:cs="Arial"/>
                <w:sz w:val="18"/>
                <w:szCs w:val="18"/>
                <w:vertAlign w:val="superscript"/>
              </w:rPr>
              <w:t>academy HumanTotalCare/directeur medische zaken ArboNed/bedrijfsarts</w:t>
            </w:r>
          </w:p>
          <w:p w14:paraId="5A4A49A3" w14:textId="77777777" w:rsidR="005B167E" w:rsidRPr="00B850B5" w:rsidRDefault="005B167E" w:rsidP="005B167E">
            <w:pPr>
              <w:pStyle w:val="afzendgegevens"/>
              <w:spacing w:line="260" w:lineRule="atLeast"/>
              <w:jc w:val="both"/>
              <w:rPr>
                <w:rFonts w:cs="Arial"/>
                <w:sz w:val="18"/>
                <w:szCs w:val="18"/>
                <w:vertAlign w:val="superscript"/>
              </w:rPr>
            </w:pPr>
            <w:r w:rsidRPr="00B850B5">
              <w:rPr>
                <w:rFonts w:cs="Arial"/>
                <w:sz w:val="18"/>
                <w:szCs w:val="18"/>
                <w:vertAlign w:val="superscript"/>
              </w:rPr>
              <w:t>HumanCapitalCare</w:t>
            </w:r>
          </w:p>
          <w:p w14:paraId="6EF7E7A0" w14:textId="77777777" w:rsidR="005B167E" w:rsidRPr="00B850B5" w:rsidRDefault="005B167E" w:rsidP="005B167E">
            <w:pPr>
              <w:pStyle w:val="afzendgegevens"/>
              <w:spacing w:line="260" w:lineRule="atLeast"/>
              <w:jc w:val="both"/>
              <w:rPr>
                <w:rFonts w:cs="Arial"/>
                <w:sz w:val="18"/>
                <w:szCs w:val="18"/>
                <w:vertAlign w:val="superscript"/>
              </w:rPr>
            </w:pPr>
          </w:p>
          <w:p w14:paraId="377DD72B" w14:textId="77777777" w:rsidR="005B167E" w:rsidRPr="00B850B5" w:rsidRDefault="005B167E" w:rsidP="005B167E">
            <w:pPr>
              <w:pStyle w:val="afzendgegevens"/>
              <w:spacing w:line="260" w:lineRule="atLeast"/>
              <w:jc w:val="both"/>
              <w:rPr>
                <w:rFonts w:cs="Arial"/>
                <w:sz w:val="18"/>
                <w:szCs w:val="18"/>
                <w:vertAlign w:val="superscript"/>
              </w:rPr>
            </w:pPr>
            <w:r w:rsidRPr="00B850B5">
              <w:rPr>
                <w:rFonts w:cs="Arial"/>
                <w:sz w:val="18"/>
                <w:szCs w:val="18"/>
                <w:vertAlign w:val="superscript"/>
              </w:rPr>
              <w:t>truus.van.amerongen.leertouwer@arboned.nl</w:t>
            </w:r>
          </w:p>
          <w:p w14:paraId="71B451C7" w14:textId="77777777" w:rsidR="005B167E" w:rsidRPr="00B850B5" w:rsidRDefault="005B167E" w:rsidP="005B167E">
            <w:pPr>
              <w:pStyle w:val="afzendgegevens"/>
              <w:spacing w:line="260" w:lineRule="atLeast"/>
              <w:jc w:val="both"/>
              <w:rPr>
                <w:rFonts w:cs="Arial"/>
                <w:sz w:val="18"/>
                <w:szCs w:val="18"/>
                <w:vertAlign w:val="superscript"/>
              </w:rPr>
            </w:pPr>
            <w:r w:rsidRPr="00B850B5">
              <w:rPr>
                <w:rFonts w:cs="Arial"/>
                <w:sz w:val="18"/>
                <w:szCs w:val="18"/>
                <w:vertAlign w:val="superscript"/>
              </w:rPr>
              <w:t>06 51758413</w:t>
            </w:r>
          </w:p>
          <w:p w14:paraId="2DB2323C" w14:textId="77777777" w:rsidR="005B167E" w:rsidRPr="00B850B5" w:rsidRDefault="005B167E" w:rsidP="005B167E">
            <w:pPr>
              <w:pStyle w:val="afzendgegevens"/>
              <w:spacing w:line="260" w:lineRule="atLeast"/>
              <w:jc w:val="both"/>
              <w:rPr>
                <w:rFonts w:cs="Arial"/>
                <w:sz w:val="18"/>
                <w:szCs w:val="18"/>
                <w:vertAlign w:val="superscript"/>
              </w:rPr>
            </w:pPr>
          </w:p>
          <w:p w14:paraId="283DF3DA" w14:textId="77777777" w:rsidR="005B167E" w:rsidRPr="00B850B5" w:rsidRDefault="005B167E" w:rsidP="005B167E">
            <w:pPr>
              <w:pStyle w:val="afzendgegevens"/>
              <w:tabs>
                <w:tab w:val="right" w:pos="6082"/>
              </w:tabs>
              <w:spacing w:line="260" w:lineRule="atLeast"/>
              <w:jc w:val="both"/>
              <w:rPr>
                <w:rFonts w:cs="Arial"/>
                <w:sz w:val="18"/>
                <w:szCs w:val="18"/>
                <w:vertAlign w:val="superscript"/>
              </w:rPr>
            </w:pPr>
            <w:r w:rsidRPr="00B850B5">
              <w:rPr>
                <w:rFonts w:cs="Arial"/>
                <w:sz w:val="18"/>
                <w:szCs w:val="18"/>
                <w:vertAlign w:val="superscript"/>
              </w:rPr>
              <w:t>Zwarte Woud 10</w:t>
            </w:r>
            <w:r w:rsidRPr="00B850B5">
              <w:rPr>
                <w:rFonts w:cs="Arial"/>
                <w:sz w:val="18"/>
                <w:szCs w:val="18"/>
                <w:vertAlign w:val="superscript"/>
              </w:rPr>
              <w:tab/>
            </w:r>
          </w:p>
          <w:p w14:paraId="6BC0B3AE" w14:textId="77777777" w:rsidR="005B167E" w:rsidRPr="00B850B5" w:rsidRDefault="005B167E" w:rsidP="005B167E">
            <w:pPr>
              <w:pStyle w:val="afzendgegevens"/>
              <w:spacing w:line="260" w:lineRule="atLeast"/>
              <w:jc w:val="both"/>
              <w:rPr>
                <w:rFonts w:cs="Arial"/>
                <w:sz w:val="18"/>
                <w:szCs w:val="18"/>
                <w:vertAlign w:val="superscript"/>
              </w:rPr>
            </w:pPr>
            <w:r w:rsidRPr="00B850B5">
              <w:rPr>
                <w:rFonts w:cs="Arial"/>
                <w:sz w:val="18"/>
                <w:szCs w:val="18"/>
                <w:vertAlign w:val="superscript"/>
              </w:rPr>
              <w:t>3524 SJ Utrecht</w:t>
            </w:r>
          </w:p>
          <w:p w14:paraId="5ABA10F9" w14:textId="77777777" w:rsidR="005B167E" w:rsidRPr="00B850B5" w:rsidRDefault="005B167E" w:rsidP="005B167E">
            <w:pPr>
              <w:pStyle w:val="afzendgegevens"/>
              <w:spacing w:line="260" w:lineRule="atLeast"/>
              <w:jc w:val="both"/>
              <w:rPr>
                <w:rFonts w:cs="Arial"/>
                <w:sz w:val="18"/>
                <w:szCs w:val="18"/>
                <w:vertAlign w:val="superscript"/>
              </w:rPr>
            </w:pPr>
            <w:r w:rsidRPr="00B850B5">
              <w:rPr>
                <w:rFonts w:cs="Arial"/>
                <w:sz w:val="18"/>
                <w:szCs w:val="18"/>
                <w:vertAlign w:val="superscript"/>
              </w:rPr>
              <w:t>Postbus 85091</w:t>
            </w:r>
          </w:p>
          <w:p w14:paraId="2F29F68D" w14:textId="77777777" w:rsidR="005B167E" w:rsidRPr="00B850B5" w:rsidRDefault="005B167E" w:rsidP="005B167E">
            <w:pPr>
              <w:pStyle w:val="afzendgegevens"/>
              <w:spacing w:line="260" w:lineRule="atLeast"/>
              <w:jc w:val="both"/>
              <w:rPr>
                <w:rFonts w:cs="Arial"/>
                <w:sz w:val="18"/>
                <w:szCs w:val="18"/>
                <w:vertAlign w:val="superscript"/>
              </w:rPr>
            </w:pPr>
            <w:r w:rsidRPr="00B850B5">
              <w:rPr>
                <w:rFonts w:cs="Arial"/>
                <w:sz w:val="18"/>
                <w:szCs w:val="18"/>
                <w:vertAlign w:val="superscript"/>
              </w:rPr>
              <w:t>3508 AB Utrecht</w:t>
            </w:r>
          </w:p>
          <w:p w14:paraId="77E44DBF" w14:textId="77777777" w:rsidR="00B02011" w:rsidRPr="008C7D96" w:rsidRDefault="005B167E" w:rsidP="005B167E">
            <w:pPr>
              <w:pStyle w:val="afzendgegevens"/>
              <w:spacing w:line="280" w:lineRule="atLeast"/>
              <w:jc w:val="both"/>
              <w:rPr>
                <w:rFonts w:ascii="Arial" w:hAnsi="Arial" w:cs="Arial"/>
                <w:sz w:val="28"/>
                <w:szCs w:val="28"/>
              </w:rPr>
            </w:pPr>
            <w:r w:rsidRPr="00B850B5">
              <w:rPr>
                <w:rFonts w:cs="Arial"/>
                <w:sz w:val="18"/>
                <w:szCs w:val="18"/>
                <w:vertAlign w:val="superscript"/>
              </w:rPr>
              <w:fldChar w:fldCharType="end"/>
            </w:r>
          </w:p>
        </w:tc>
      </w:tr>
    </w:tbl>
    <w:p w14:paraId="4546D505" w14:textId="77777777" w:rsidR="00B02011" w:rsidRPr="008C7D96" w:rsidRDefault="00B02011" w:rsidP="001E5325">
      <w:pPr>
        <w:pStyle w:val="broodtekst"/>
        <w:spacing w:line="280" w:lineRule="atLeast"/>
        <w:jc w:val="both"/>
        <w:rPr>
          <w:rFonts w:ascii="Arial" w:hAnsi="Arial" w:cs="Arial"/>
          <w:sz w:val="22"/>
          <w:szCs w:val="22"/>
        </w:rPr>
      </w:pPr>
    </w:p>
    <w:p w14:paraId="49670A2A" w14:textId="77777777" w:rsidR="00B02011" w:rsidRPr="008C7D96" w:rsidRDefault="00B02011" w:rsidP="001E5325">
      <w:pPr>
        <w:pStyle w:val="broodtekst"/>
        <w:spacing w:line="280" w:lineRule="atLeast"/>
        <w:jc w:val="both"/>
        <w:rPr>
          <w:rFonts w:ascii="Arial" w:hAnsi="Arial" w:cs="Arial"/>
          <w:sz w:val="22"/>
          <w:szCs w:val="22"/>
        </w:rPr>
      </w:pPr>
      <w:bookmarkStart w:id="0" w:name="cursor"/>
      <w:bookmarkEnd w:id="0"/>
    </w:p>
    <w:p w14:paraId="10FDD5F0" w14:textId="171F0CAC" w:rsidR="00B02011" w:rsidRPr="008C7D96" w:rsidRDefault="00765AD6" w:rsidP="001E5325">
      <w:pPr>
        <w:pStyle w:val="broodtekst"/>
        <w:spacing w:line="280" w:lineRule="atLeast"/>
        <w:jc w:val="both"/>
        <w:rPr>
          <w:rFonts w:ascii="Arial" w:hAnsi="Arial" w:cs="Arial"/>
          <w:sz w:val="22"/>
          <w:szCs w:val="22"/>
        </w:rPr>
        <w:sectPr w:rsidR="00B02011" w:rsidRPr="008C7D96" w:rsidSect="00114738">
          <w:footerReference w:type="default" r:id="rId9"/>
          <w:headerReference w:type="first" r:id="rId10"/>
          <w:footerReference w:type="first" r:id="rId11"/>
          <w:type w:val="continuous"/>
          <w:pgSz w:w="11907" w:h="16840" w:code="9"/>
          <w:pgMar w:top="851" w:right="992" w:bottom="1559" w:left="3856" w:header="284" w:footer="1446" w:gutter="0"/>
          <w:cols w:space="720"/>
          <w:titlePg/>
          <w:docGrid w:linePitch="360"/>
        </w:sectPr>
      </w:pPr>
      <w:r>
        <w:rPr>
          <w:rFonts w:ascii="Arial" w:hAnsi="Arial" w:cs="Arial"/>
          <w:noProof/>
          <w:sz w:val="22"/>
          <w:szCs w:val="22"/>
          <w:lang w:eastAsia="nl-NL"/>
        </w:rPr>
        <mc:AlternateContent>
          <mc:Choice Requires="wps">
            <w:drawing>
              <wp:anchor distT="0" distB="0" distL="114300" distR="114300" simplePos="0" relativeHeight="251656704" behindDoc="0" locked="1" layoutInCell="1" allowOverlap="1" wp14:anchorId="58D55A3C" wp14:editId="610BA753">
                <wp:simplePos x="0" y="0"/>
                <wp:positionH relativeFrom="page">
                  <wp:posOffset>2448560</wp:posOffset>
                </wp:positionH>
                <wp:positionV relativeFrom="page">
                  <wp:posOffset>9094470</wp:posOffset>
                </wp:positionV>
                <wp:extent cx="2663825" cy="539750"/>
                <wp:effectExtent l="0" t="0" r="0" b="0"/>
                <wp:wrapNone/>
                <wp:docPr id="5" name="externlogo-voor"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39750"/>
                        </a:xfrm>
                        <a:prstGeom prst="rect">
                          <a:avLst/>
                        </a:prstGeom>
                        <a:solidFill>
                          <a:srgbClr val="FFFFFF"/>
                        </a:solidFill>
                        <a:ln w="6350">
                          <a:solidFill>
                            <a:srgbClr val="000000"/>
                          </a:solidFill>
                          <a:prstDash val="sysDot"/>
                          <a:miter lim="800000"/>
                          <a:headEnd/>
                          <a:tailEnd/>
                        </a:ln>
                      </wps:spPr>
                      <wps:txbx>
                        <w:txbxContent>
                          <w:p w14:paraId="7FEDD7BD" w14:textId="77777777" w:rsidR="00526833" w:rsidRPr="00017046" w:rsidRDefault="00526833">
                            <w:pPr>
                              <w:jc w:val="center"/>
                            </w:pPr>
                            <w:r w:rsidRPr="00017046">
                              <w:t>Extern logo</w:t>
                            </w:r>
                          </w:p>
                        </w:txbxContent>
                      </wps:txbx>
                      <wps:bodyPr rot="0" vert="horz" wrap="square" lIns="91440" tIns="18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55A3C" id="externlogo-voor" o:spid="_x0000_s1027" type="#_x0000_t202" style="position:absolute;left:0;text-align:left;margin-left:192.8pt;margin-top:716.1pt;width:209.75pt;height:42.5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" strokeweight=".5pt">
                <v:stroke dashstyle="1 1"/>
                <v:textbox inset=",5mm">
                  <w:txbxContent>
                    <w:p w14:paraId="7FEDD7BD" w14:textId="77777777" w:rsidR="00526833" w:rsidRPr="00017046" w:rsidRDefault="00526833">
                      <w:pPr>
                        <w:jc w:val="center"/>
                      </w:pPr>
                      <w:r w:rsidRPr="00017046">
                        <w:t>Extern logo</w:t>
                      </w:r>
                    </w:p>
                  </w:txbxContent>
                </v:textbox>
                <w10:wrap anchorx="page" anchory="page"/>
                <w10:anchorlock/>
              </v:shape>
            </w:pict>
          </mc:Fallback>
        </mc:AlternateContent>
      </w:r>
    </w:p>
    <w:p w14:paraId="75050225" w14:textId="77777777" w:rsidR="00B02011" w:rsidRPr="008C7D96" w:rsidRDefault="00B02011" w:rsidP="001E5325">
      <w:pPr>
        <w:pStyle w:val="inhoudsopgave"/>
        <w:spacing w:after="1480" w:line="280" w:lineRule="atLeast"/>
        <w:jc w:val="both"/>
        <w:rPr>
          <w:rFonts w:ascii="Arial" w:hAnsi="Arial" w:cs="Arial"/>
          <w:color w:val="002060"/>
          <w:sz w:val="22"/>
          <w:szCs w:val="22"/>
        </w:rPr>
      </w:pPr>
      <w:r w:rsidRPr="008C7D96">
        <w:rPr>
          <w:rFonts w:ascii="Arial" w:hAnsi="Arial" w:cs="Arial"/>
          <w:color w:val="002060"/>
          <w:sz w:val="22"/>
          <w:szCs w:val="22"/>
        </w:rPr>
        <w:lastRenderedPageBreak/>
        <w:t>Inhoudsopgave</w:t>
      </w:r>
    </w:p>
    <w:bookmarkStart w:id="1" w:name="TOC"/>
    <w:bookmarkEnd w:id="1"/>
    <w:p w14:paraId="65A45463" w14:textId="77777777" w:rsidR="00D1442B" w:rsidRDefault="00664E76">
      <w:pPr>
        <w:pStyle w:val="Inhopg1"/>
        <w:rPr>
          <w:rFonts w:asciiTheme="minorHAnsi" w:eastAsiaTheme="minorEastAsia" w:hAnsiTheme="minorHAnsi" w:cstheme="minorBidi"/>
          <w:b w:val="0"/>
          <w:noProof/>
          <w:color w:val="auto"/>
          <w:sz w:val="22"/>
          <w:szCs w:val="22"/>
          <w:lang w:eastAsia="nl-NL"/>
        </w:rPr>
      </w:pPr>
      <w:r w:rsidRPr="008C7D96">
        <w:rPr>
          <w:rFonts w:ascii="Arial" w:hAnsi="Arial" w:cs="Arial"/>
          <w:sz w:val="22"/>
          <w:szCs w:val="22"/>
        </w:rPr>
        <w:fldChar w:fldCharType="begin"/>
      </w:r>
      <w:r w:rsidR="00B02011" w:rsidRPr="008C7D96">
        <w:rPr>
          <w:rFonts w:ascii="Arial" w:hAnsi="Arial" w:cs="Arial"/>
          <w:sz w:val="22"/>
          <w:szCs w:val="22"/>
        </w:rPr>
        <w:instrText xml:space="preserve"> TOC \o "1-9" \z \t "kop1,1,kop2,2,kop3,3" </w:instrText>
      </w:r>
      <w:r w:rsidRPr="008C7D96">
        <w:rPr>
          <w:rFonts w:ascii="Arial" w:hAnsi="Arial" w:cs="Arial"/>
          <w:sz w:val="22"/>
          <w:szCs w:val="22"/>
        </w:rPr>
        <w:fldChar w:fldCharType="separate"/>
      </w:r>
      <w:r w:rsidR="00D1442B" w:rsidRPr="00A551B9">
        <w:rPr>
          <w:rFonts w:ascii="Calibri" w:hAnsi="Calibri" w:cs="Arial"/>
          <w:noProof/>
          <w:color w:val="002060"/>
        </w:rPr>
        <w:t>1.</w:t>
      </w:r>
      <w:r w:rsidR="00D1442B">
        <w:rPr>
          <w:rFonts w:asciiTheme="minorHAnsi" w:eastAsiaTheme="minorEastAsia" w:hAnsiTheme="minorHAnsi" w:cstheme="minorBidi"/>
          <w:b w:val="0"/>
          <w:noProof/>
          <w:color w:val="auto"/>
          <w:sz w:val="22"/>
          <w:szCs w:val="22"/>
          <w:lang w:eastAsia="nl-NL"/>
        </w:rPr>
        <w:tab/>
      </w:r>
      <w:r w:rsidR="00D1442B" w:rsidRPr="00A551B9">
        <w:rPr>
          <w:rFonts w:ascii="Arial" w:hAnsi="Arial" w:cs="Arial"/>
          <w:noProof/>
          <w:color w:val="00B050"/>
        </w:rPr>
        <w:t>Cursus Privacyrecht</w:t>
      </w:r>
      <w:r w:rsidR="00D1442B">
        <w:rPr>
          <w:noProof/>
          <w:webHidden/>
        </w:rPr>
        <w:tab/>
      </w:r>
      <w:r w:rsidR="00D1442B" w:rsidRPr="00D1442B">
        <w:rPr>
          <w:noProof/>
          <w:webHidden/>
          <w:color w:val="00B050"/>
        </w:rPr>
        <w:fldChar w:fldCharType="begin"/>
      </w:r>
      <w:r w:rsidR="00D1442B" w:rsidRPr="00D1442B">
        <w:rPr>
          <w:noProof/>
          <w:webHidden/>
          <w:color w:val="00B050"/>
        </w:rPr>
        <w:instrText xml:space="preserve"> PAGEREF _Toc515974452 \h </w:instrText>
      </w:r>
      <w:r w:rsidR="00D1442B" w:rsidRPr="00D1442B">
        <w:rPr>
          <w:noProof/>
          <w:webHidden/>
          <w:color w:val="00B050"/>
        </w:rPr>
      </w:r>
      <w:r w:rsidR="00D1442B" w:rsidRPr="00D1442B">
        <w:rPr>
          <w:noProof/>
          <w:webHidden/>
          <w:color w:val="00B050"/>
        </w:rPr>
        <w:fldChar w:fldCharType="separate"/>
      </w:r>
      <w:r w:rsidR="00D1442B" w:rsidRPr="00D1442B">
        <w:rPr>
          <w:noProof/>
          <w:webHidden/>
          <w:color w:val="00B050"/>
        </w:rPr>
        <w:t>3</w:t>
      </w:r>
      <w:r w:rsidR="00D1442B" w:rsidRPr="00D1442B">
        <w:rPr>
          <w:noProof/>
          <w:webHidden/>
          <w:color w:val="00B050"/>
        </w:rPr>
        <w:fldChar w:fldCharType="end"/>
      </w:r>
    </w:p>
    <w:p w14:paraId="6C4654C5" w14:textId="77777777" w:rsidR="00D1442B" w:rsidRDefault="00D1442B">
      <w:pPr>
        <w:pStyle w:val="Inhopg2"/>
        <w:rPr>
          <w:rFonts w:asciiTheme="minorHAnsi" w:eastAsiaTheme="minorEastAsia" w:hAnsiTheme="minorHAnsi" w:cstheme="minorBidi"/>
          <w:noProof/>
          <w:sz w:val="22"/>
          <w:szCs w:val="22"/>
          <w:lang w:eastAsia="nl-NL"/>
        </w:rPr>
      </w:pPr>
      <w:r w:rsidRPr="00A551B9">
        <w:rPr>
          <w:noProof/>
          <w:color w:val="002060"/>
          <w:lang w:bidi="or-IN"/>
        </w:rPr>
        <w:t>1.1</w:t>
      </w:r>
      <w:r w:rsidRPr="00A551B9">
        <w:rPr>
          <w:rFonts w:cs="Arial"/>
          <w:noProof/>
          <w:color w:val="002060"/>
          <w:lang w:bidi="or-IN"/>
        </w:rPr>
        <w:t xml:space="preserve"> Achtergronden</w:t>
      </w:r>
      <w:r>
        <w:rPr>
          <w:noProof/>
          <w:webHidden/>
        </w:rPr>
        <w:tab/>
      </w:r>
      <w:r>
        <w:rPr>
          <w:noProof/>
          <w:webHidden/>
        </w:rPr>
        <w:fldChar w:fldCharType="begin"/>
      </w:r>
      <w:r>
        <w:rPr>
          <w:noProof/>
          <w:webHidden/>
        </w:rPr>
        <w:instrText xml:space="preserve"> PAGEREF _Toc515974453 \h </w:instrText>
      </w:r>
      <w:r>
        <w:rPr>
          <w:noProof/>
          <w:webHidden/>
        </w:rPr>
      </w:r>
      <w:r>
        <w:rPr>
          <w:noProof/>
          <w:webHidden/>
        </w:rPr>
        <w:fldChar w:fldCharType="separate"/>
      </w:r>
      <w:r>
        <w:rPr>
          <w:noProof/>
          <w:webHidden/>
        </w:rPr>
        <w:t>3</w:t>
      </w:r>
      <w:r>
        <w:rPr>
          <w:noProof/>
          <w:webHidden/>
        </w:rPr>
        <w:fldChar w:fldCharType="end"/>
      </w:r>
    </w:p>
    <w:p w14:paraId="612EFE9A" w14:textId="77777777" w:rsidR="00D1442B" w:rsidRDefault="00D1442B">
      <w:pPr>
        <w:pStyle w:val="Inhopg2"/>
        <w:rPr>
          <w:rFonts w:asciiTheme="minorHAnsi" w:eastAsiaTheme="minorEastAsia" w:hAnsiTheme="minorHAnsi" w:cstheme="minorBidi"/>
          <w:noProof/>
          <w:sz w:val="22"/>
          <w:szCs w:val="22"/>
          <w:lang w:eastAsia="nl-NL"/>
        </w:rPr>
      </w:pPr>
      <w:r w:rsidRPr="00A551B9">
        <w:rPr>
          <w:noProof/>
          <w:color w:val="002060"/>
          <w:lang w:bidi="or-IN"/>
        </w:rPr>
        <w:t>1.2</w:t>
      </w:r>
      <w:r w:rsidRPr="00A551B9">
        <w:rPr>
          <w:rFonts w:cs="Arial"/>
          <w:noProof/>
          <w:color w:val="002060"/>
          <w:lang w:bidi="or-IN"/>
        </w:rPr>
        <w:t xml:space="preserve"> Leerdoelen</w:t>
      </w:r>
      <w:r>
        <w:rPr>
          <w:noProof/>
          <w:webHidden/>
        </w:rPr>
        <w:tab/>
      </w:r>
      <w:r>
        <w:rPr>
          <w:noProof/>
          <w:webHidden/>
        </w:rPr>
        <w:fldChar w:fldCharType="begin"/>
      </w:r>
      <w:r>
        <w:rPr>
          <w:noProof/>
          <w:webHidden/>
        </w:rPr>
        <w:instrText xml:space="preserve"> PAGEREF _Toc515974454 \h </w:instrText>
      </w:r>
      <w:r>
        <w:rPr>
          <w:noProof/>
          <w:webHidden/>
        </w:rPr>
      </w:r>
      <w:r>
        <w:rPr>
          <w:noProof/>
          <w:webHidden/>
        </w:rPr>
        <w:fldChar w:fldCharType="separate"/>
      </w:r>
      <w:r>
        <w:rPr>
          <w:noProof/>
          <w:webHidden/>
        </w:rPr>
        <w:t>3</w:t>
      </w:r>
      <w:r>
        <w:rPr>
          <w:noProof/>
          <w:webHidden/>
        </w:rPr>
        <w:fldChar w:fldCharType="end"/>
      </w:r>
    </w:p>
    <w:p w14:paraId="62EA4FA8" w14:textId="77777777" w:rsidR="00D1442B" w:rsidRDefault="00D1442B">
      <w:pPr>
        <w:pStyle w:val="Inhopg2"/>
        <w:rPr>
          <w:rFonts w:asciiTheme="minorHAnsi" w:eastAsiaTheme="minorEastAsia" w:hAnsiTheme="minorHAnsi" w:cstheme="minorBidi"/>
          <w:noProof/>
          <w:sz w:val="22"/>
          <w:szCs w:val="22"/>
          <w:lang w:eastAsia="nl-NL"/>
        </w:rPr>
      </w:pPr>
      <w:r w:rsidRPr="00A551B9">
        <w:rPr>
          <w:noProof/>
          <w:color w:val="002060"/>
          <w:lang w:bidi="or-IN"/>
        </w:rPr>
        <w:t>1.3</w:t>
      </w:r>
      <w:r w:rsidRPr="00A551B9">
        <w:rPr>
          <w:rFonts w:cs="Arial"/>
          <w:noProof/>
          <w:color w:val="002060"/>
          <w:lang w:bidi="or-IN"/>
        </w:rPr>
        <w:t xml:space="preserve"> Bijzonderheden / Werkvorm / Groepsgrootte</w:t>
      </w:r>
      <w:r>
        <w:rPr>
          <w:noProof/>
          <w:webHidden/>
        </w:rPr>
        <w:tab/>
      </w:r>
      <w:r>
        <w:rPr>
          <w:noProof/>
          <w:webHidden/>
        </w:rPr>
        <w:fldChar w:fldCharType="begin"/>
      </w:r>
      <w:r>
        <w:rPr>
          <w:noProof/>
          <w:webHidden/>
        </w:rPr>
        <w:instrText xml:space="preserve"> PAGEREF _Toc515974455 \h </w:instrText>
      </w:r>
      <w:r>
        <w:rPr>
          <w:noProof/>
          <w:webHidden/>
        </w:rPr>
      </w:r>
      <w:r>
        <w:rPr>
          <w:noProof/>
          <w:webHidden/>
        </w:rPr>
        <w:fldChar w:fldCharType="separate"/>
      </w:r>
      <w:r>
        <w:rPr>
          <w:noProof/>
          <w:webHidden/>
        </w:rPr>
        <w:t>3</w:t>
      </w:r>
      <w:r>
        <w:rPr>
          <w:noProof/>
          <w:webHidden/>
        </w:rPr>
        <w:fldChar w:fldCharType="end"/>
      </w:r>
    </w:p>
    <w:p w14:paraId="51FEC795" w14:textId="77777777" w:rsidR="00D1442B" w:rsidRDefault="00D1442B">
      <w:pPr>
        <w:pStyle w:val="Inhopg2"/>
        <w:rPr>
          <w:rFonts w:asciiTheme="minorHAnsi" w:eastAsiaTheme="minorEastAsia" w:hAnsiTheme="minorHAnsi" w:cstheme="minorBidi"/>
          <w:noProof/>
          <w:sz w:val="22"/>
          <w:szCs w:val="22"/>
          <w:lang w:eastAsia="nl-NL"/>
        </w:rPr>
      </w:pPr>
      <w:r w:rsidRPr="00A551B9">
        <w:rPr>
          <w:noProof/>
          <w:color w:val="002060"/>
          <w:lang w:bidi="or-IN"/>
        </w:rPr>
        <w:t>1.4</w:t>
      </w:r>
      <w:r w:rsidRPr="00A551B9">
        <w:rPr>
          <w:rFonts w:cs="Arial"/>
          <w:noProof/>
          <w:color w:val="002060"/>
          <w:lang w:bidi="or-IN"/>
        </w:rPr>
        <w:t xml:space="preserve"> Doelgroep</w:t>
      </w:r>
      <w:r>
        <w:rPr>
          <w:noProof/>
          <w:webHidden/>
        </w:rPr>
        <w:tab/>
      </w:r>
      <w:r>
        <w:rPr>
          <w:noProof/>
          <w:webHidden/>
        </w:rPr>
        <w:fldChar w:fldCharType="begin"/>
      </w:r>
      <w:r>
        <w:rPr>
          <w:noProof/>
          <w:webHidden/>
        </w:rPr>
        <w:instrText xml:space="preserve"> PAGEREF _Toc515974456 \h </w:instrText>
      </w:r>
      <w:r>
        <w:rPr>
          <w:noProof/>
          <w:webHidden/>
        </w:rPr>
      </w:r>
      <w:r>
        <w:rPr>
          <w:noProof/>
          <w:webHidden/>
        </w:rPr>
        <w:fldChar w:fldCharType="separate"/>
      </w:r>
      <w:r>
        <w:rPr>
          <w:noProof/>
          <w:webHidden/>
        </w:rPr>
        <w:t>3</w:t>
      </w:r>
      <w:r>
        <w:rPr>
          <w:noProof/>
          <w:webHidden/>
        </w:rPr>
        <w:fldChar w:fldCharType="end"/>
      </w:r>
    </w:p>
    <w:p w14:paraId="363B7A05" w14:textId="77777777" w:rsidR="00D1442B" w:rsidRDefault="00D1442B">
      <w:pPr>
        <w:pStyle w:val="Inhopg2"/>
        <w:rPr>
          <w:rFonts w:asciiTheme="minorHAnsi" w:eastAsiaTheme="minorEastAsia" w:hAnsiTheme="minorHAnsi" w:cstheme="minorBidi"/>
          <w:noProof/>
          <w:sz w:val="22"/>
          <w:szCs w:val="22"/>
          <w:lang w:eastAsia="nl-NL"/>
        </w:rPr>
      </w:pPr>
      <w:r w:rsidRPr="00A551B9">
        <w:rPr>
          <w:noProof/>
          <w:color w:val="002060"/>
          <w:lang w:bidi="or-IN"/>
        </w:rPr>
        <w:t>1.5</w:t>
      </w:r>
      <w:r w:rsidRPr="00A551B9">
        <w:rPr>
          <w:rFonts w:cs="Arial"/>
          <w:noProof/>
          <w:color w:val="002060"/>
          <w:lang w:bidi="or-IN"/>
        </w:rPr>
        <w:t xml:space="preserve"> Competenties voor Accreditatie</w:t>
      </w:r>
      <w:r>
        <w:rPr>
          <w:noProof/>
          <w:webHidden/>
        </w:rPr>
        <w:tab/>
      </w:r>
      <w:r>
        <w:rPr>
          <w:noProof/>
          <w:webHidden/>
        </w:rPr>
        <w:fldChar w:fldCharType="begin"/>
      </w:r>
      <w:r>
        <w:rPr>
          <w:noProof/>
          <w:webHidden/>
        </w:rPr>
        <w:instrText xml:space="preserve"> PAGEREF _Toc515974457 \h </w:instrText>
      </w:r>
      <w:r>
        <w:rPr>
          <w:noProof/>
          <w:webHidden/>
        </w:rPr>
      </w:r>
      <w:r>
        <w:rPr>
          <w:noProof/>
          <w:webHidden/>
        </w:rPr>
        <w:fldChar w:fldCharType="separate"/>
      </w:r>
      <w:r>
        <w:rPr>
          <w:noProof/>
          <w:webHidden/>
        </w:rPr>
        <w:t>4</w:t>
      </w:r>
      <w:r>
        <w:rPr>
          <w:noProof/>
          <w:webHidden/>
        </w:rPr>
        <w:fldChar w:fldCharType="end"/>
      </w:r>
    </w:p>
    <w:p w14:paraId="22C4D1F5" w14:textId="77777777" w:rsidR="00D1442B" w:rsidRDefault="00D1442B">
      <w:pPr>
        <w:pStyle w:val="Inhopg2"/>
        <w:rPr>
          <w:rFonts w:asciiTheme="minorHAnsi" w:eastAsiaTheme="minorEastAsia" w:hAnsiTheme="minorHAnsi" w:cstheme="minorBidi"/>
          <w:noProof/>
          <w:sz w:val="22"/>
          <w:szCs w:val="22"/>
          <w:lang w:eastAsia="nl-NL"/>
        </w:rPr>
      </w:pPr>
      <w:r w:rsidRPr="00A551B9">
        <w:rPr>
          <w:noProof/>
          <w:color w:val="002060"/>
          <w:lang w:bidi="or-IN"/>
        </w:rPr>
        <w:t>1.6</w:t>
      </w:r>
      <w:r w:rsidRPr="00A551B9">
        <w:rPr>
          <w:rFonts w:cs="Arial"/>
          <w:noProof/>
          <w:color w:val="002060"/>
          <w:lang w:bidi="or-IN"/>
        </w:rPr>
        <w:t xml:space="preserve"> Inleiding en sprekers</w:t>
      </w:r>
      <w:r>
        <w:rPr>
          <w:noProof/>
          <w:webHidden/>
        </w:rPr>
        <w:tab/>
      </w:r>
      <w:r>
        <w:rPr>
          <w:noProof/>
          <w:webHidden/>
        </w:rPr>
        <w:fldChar w:fldCharType="begin"/>
      </w:r>
      <w:r>
        <w:rPr>
          <w:noProof/>
          <w:webHidden/>
        </w:rPr>
        <w:instrText xml:space="preserve"> PAGEREF _Toc515974458 \h </w:instrText>
      </w:r>
      <w:r>
        <w:rPr>
          <w:noProof/>
          <w:webHidden/>
        </w:rPr>
      </w:r>
      <w:r>
        <w:rPr>
          <w:noProof/>
          <w:webHidden/>
        </w:rPr>
        <w:fldChar w:fldCharType="separate"/>
      </w:r>
      <w:r>
        <w:rPr>
          <w:noProof/>
          <w:webHidden/>
        </w:rPr>
        <w:t>4</w:t>
      </w:r>
      <w:r>
        <w:rPr>
          <w:noProof/>
          <w:webHidden/>
        </w:rPr>
        <w:fldChar w:fldCharType="end"/>
      </w:r>
    </w:p>
    <w:p w14:paraId="73B76A0F" w14:textId="77777777" w:rsidR="00D1442B" w:rsidRDefault="00D1442B">
      <w:pPr>
        <w:pStyle w:val="Inhopg2"/>
        <w:rPr>
          <w:rFonts w:asciiTheme="minorHAnsi" w:eastAsiaTheme="minorEastAsia" w:hAnsiTheme="minorHAnsi" w:cstheme="minorBidi"/>
          <w:noProof/>
          <w:sz w:val="22"/>
          <w:szCs w:val="22"/>
          <w:lang w:eastAsia="nl-NL"/>
        </w:rPr>
      </w:pPr>
      <w:r w:rsidRPr="00A551B9">
        <w:rPr>
          <w:noProof/>
          <w:color w:val="002060"/>
          <w:lang w:bidi="or-IN"/>
        </w:rPr>
        <w:t>1.7</w:t>
      </w:r>
      <w:r w:rsidRPr="00A551B9">
        <w:rPr>
          <w:rFonts w:cs="Arial"/>
          <w:noProof/>
          <w:color w:val="002060"/>
          <w:lang w:bidi="or-IN"/>
        </w:rPr>
        <w:t xml:space="preserve"> Toetsing</w:t>
      </w:r>
      <w:r>
        <w:rPr>
          <w:noProof/>
          <w:webHidden/>
        </w:rPr>
        <w:tab/>
      </w:r>
      <w:r>
        <w:rPr>
          <w:noProof/>
          <w:webHidden/>
        </w:rPr>
        <w:fldChar w:fldCharType="begin"/>
      </w:r>
      <w:r>
        <w:rPr>
          <w:noProof/>
          <w:webHidden/>
        </w:rPr>
        <w:instrText xml:space="preserve"> PAGEREF _Toc515974459 \h </w:instrText>
      </w:r>
      <w:r>
        <w:rPr>
          <w:noProof/>
          <w:webHidden/>
        </w:rPr>
      </w:r>
      <w:r>
        <w:rPr>
          <w:noProof/>
          <w:webHidden/>
        </w:rPr>
        <w:fldChar w:fldCharType="separate"/>
      </w:r>
      <w:r>
        <w:rPr>
          <w:noProof/>
          <w:webHidden/>
        </w:rPr>
        <w:t>4</w:t>
      </w:r>
      <w:r>
        <w:rPr>
          <w:noProof/>
          <w:webHidden/>
        </w:rPr>
        <w:fldChar w:fldCharType="end"/>
      </w:r>
    </w:p>
    <w:p w14:paraId="5E6CBB48" w14:textId="77777777" w:rsidR="00D1442B" w:rsidRDefault="00D1442B">
      <w:pPr>
        <w:pStyle w:val="Inhopg2"/>
        <w:rPr>
          <w:rFonts w:asciiTheme="minorHAnsi" w:eastAsiaTheme="minorEastAsia" w:hAnsiTheme="minorHAnsi" w:cstheme="minorBidi"/>
          <w:noProof/>
          <w:sz w:val="22"/>
          <w:szCs w:val="22"/>
          <w:lang w:eastAsia="nl-NL"/>
        </w:rPr>
      </w:pPr>
      <w:r w:rsidRPr="00A551B9">
        <w:rPr>
          <w:noProof/>
          <w:color w:val="002060"/>
          <w:lang w:bidi="or-IN"/>
        </w:rPr>
        <w:t>1.8</w:t>
      </w:r>
      <w:r w:rsidRPr="00A551B9">
        <w:rPr>
          <w:rFonts w:cs="Arial"/>
          <w:noProof/>
          <w:color w:val="002060"/>
          <w:lang w:bidi="or-IN"/>
        </w:rPr>
        <w:t xml:space="preserve"> Organisatie en Programmacommissie</w:t>
      </w:r>
      <w:r>
        <w:rPr>
          <w:noProof/>
          <w:webHidden/>
        </w:rPr>
        <w:tab/>
      </w:r>
      <w:r>
        <w:rPr>
          <w:noProof/>
          <w:webHidden/>
        </w:rPr>
        <w:fldChar w:fldCharType="begin"/>
      </w:r>
      <w:r>
        <w:rPr>
          <w:noProof/>
          <w:webHidden/>
        </w:rPr>
        <w:instrText xml:space="preserve"> PAGEREF _Toc515974460 \h </w:instrText>
      </w:r>
      <w:r>
        <w:rPr>
          <w:noProof/>
          <w:webHidden/>
        </w:rPr>
      </w:r>
      <w:r>
        <w:rPr>
          <w:noProof/>
          <w:webHidden/>
        </w:rPr>
        <w:fldChar w:fldCharType="separate"/>
      </w:r>
      <w:r>
        <w:rPr>
          <w:noProof/>
          <w:webHidden/>
        </w:rPr>
        <w:t>4</w:t>
      </w:r>
      <w:r>
        <w:rPr>
          <w:noProof/>
          <w:webHidden/>
        </w:rPr>
        <w:fldChar w:fldCharType="end"/>
      </w:r>
    </w:p>
    <w:p w14:paraId="0C59A07C" w14:textId="77777777" w:rsidR="00D1442B" w:rsidRDefault="00D1442B">
      <w:pPr>
        <w:pStyle w:val="Inhopg2"/>
        <w:rPr>
          <w:rFonts w:asciiTheme="minorHAnsi" w:eastAsiaTheme="minorEastAsia" w:hAnsiTheme="minorHAnsi" w:cstheme="minorBidi"/>
          <w:noProof/>
          <w:sz w:val="22"/>
          <w:szCs w:val="22"/>
          <w:lang w:eastAsia="nl-NL"/>
        </w:rPr>
      </w:pPr>
      <w:r w:rsidRPr="00A551B9">
        <w:rPr>
          <w:noProof/>
          <w:color w:val="002060"/>
          <w:lang w:bidi="or-IN"/>
        </w:rPr>
        <w:t>1.9</w:t>
      </w:r>
      <w:r w:rsidRPr="00A551B9">
        <w:rPr>
          <w:rFonts w:cs="Arial"/>
          <w:noProof/>
          <w:color w:val="002060"/>
          <w:lang w:bidi="or-IN"/>
        </w:rPr>
        <w:t xml:space="preserve"> Planning</w:t>
      </w:r>
      <w:r>
        <w:rPr>
          <w:noProof/>
          <w:webHidden/>
        </w:rPr>
        <w:tab/>
      </w:r>
      <w:r>
        <w:rPr>
          <w:noProof/>
          <w:webHidden/>
        </w:rPr>
        <w:fldChar w:fldCharType="begin"/>
      </w:r>
      <w:r>
        <w:rPr>
          <w:noProof/>
          <w:webHidden/>
        </w:rPr>
        <w:instrText xml:space="preserve"> PAGEREF _Toc515974461 \h </w:instrText>
      </w:r>
      <w:r>
        <w:rPr>
          <w:noProof/>
          <w:webHidden/>
        </w:rPr>
      </w:r>
      <w:r>
        <w:rPr>
          <w:noProof/>
          <w:webHidden/>
        </w:rPr>
        <w:fldChar w:fldCharType="separate"/>
      </w:r>
      <w:r>
        <w:rPr>
          <w:noProof/>
          <w:webHidden/>
        </w:rPr>
        <w:t>4</w:t>
      </w:r>
      <w:r>
        <w:rPr>
          <w:noProof/>
          <w:webHidden/>
        </w:rPr>
        <w:fldChar w:fldCharType="end"/>
      </w:r>
    </w:p>
    <w:p w14:paraId="656E7B07" w14:textId="77777777" w:rsidR="00D1442B" w:rsidRDefault="00D1442B">
      <w:pPr>
        <w:pStyle w:val="Inhopg2"/>
        <w:rPr>
          <w:rFonts w:asciiTheme="minorHAnsi" w:eastAsiaTheme="minorEastAsia" w:hAnsiTheme="minorHAnsi" w:cstheme="minorBidi"/>
          <w:noProof/>
          <w:sz w:val="22"/>
          <w:szCs w:val="22"/>
          <w:lang w:eastAsia="nl-NL"/>
        </w:rPr>
      </w:pPr>
      <w:r w:rsidRPr="00A551B9">
        <w:rPr>
          <w:noProof/>
          <w:color w:val="002060"/>
          <w:lang w:bidi="or-IN"/>
        </w:rPr>
        <w:t>1.10</w:t>
      </w:r>
      <w:r w:rsidRPr="00A551B9">
        <w:rPr>
          <w:rFonts w:cs="Arial"/>
          <w:noProof/>
          <w:color w:val="002060"/>
          <w:lang w:bidi="or-IN"/>
        </w:rPr>
        <w:t xml:space="preserve"> Literatuur</w:t>
      </w:r>
      <w:r>
        <w:rPr>
          <w:noProof/>
          <w:webHidden/>
        </w:rPr>
        <w:tab/>
      </w:r>
      <w:r>
        <w:rPr>
          <w:noProof/>
          <w:webHidden/>
        </w:rPr>
        <w:fldChar w:fldCharType="begin"/>
      </w:r>
      <w:r>
        <w:rPr>
          <w:noProof/>
          <w:webHidden/>
        </w:rPr>
        <w:instrText xml:space="preserve"> PAGEREF _Toc515974462 \h </w:instrText>
      </w:r>
      <w:r>
        <w:rPr>
          <w:noProof/>
          <w:webHidden/>
        </w:rPr>
      </w:r>
      <w:r>
        <w:rPr>
          <w:noProof/>
          <w:webHidden/>
        </w:rPr>
        <w:fldChar w:fldCharType="separate"/>
      </w:r>
      <w:r>
        <w:rPr>
          <w:noProof/>
          <w:webHidden/>
        </w:rPr>
        <w:t>4</w:t>
      </w:r>
      <w:r>
        <w:rPr>
          <w:noProof/>
          <w:webHidden/>
        </w:rPr>
        <w:fldChar w:fldCharType="end"/>
      </w:r>
    </w:p>
    <w:p w14:paraId="5A72AE68" w14:textId="77777777" w:rsidR="00D1442B" w:rsidRDefault="00D1442B">
      <w:pPr>
        <w:pStyle w:val="Inhopg2"/>
        <w:rPr>
          <w:rFonts w:asciiTheme="minorHAnsi" w:eastAsiaTheme="minorEastAsia" w:hAnsiTheme="minorHAnsi" w:cstheme="minorBidi"/>
          <w:noProof/>
          <w:sz w:val="22"/>
          <w:szCs w:val="22"/>
          <w:lang w:eastAsia="nl-NL"/>
        </w:rPr>
      </w:pPr>
      <w:r w:rsidRPr="00A551B9">
        <w:rPr>
          <w:noProof/>
          <w:color w:val="002060"/>
          <w:lang w:bidi="or-IN"/>
        </w:rPr>
        <w:t>1.11</w:t>
      </w:r>
      <w:r w:rsidRPr="00A551B9">
        <w:rPr>
          <w:rFonts w:cs="Arial"/>
          <w:noProof/>
          <w:color w:val="002060"/>
          <w:lang w:bidi="or-IN"/>
        </w:rPr>
        <w:t xml:space="preserve"> Aantal deelnemers</w:t>
      </w:r>
      <w:r>
        <w:rPr>
          <w:noProof/>
          <w:webHidden/>
        </w:rPr>
        <w:tab/>
      </w:r>
      <w:r>
        <w:rPr>
          <w:noProof/>
          <w:webHidden/>
        </w:rPr>
        <w:fldChar w:fldCharType="begin"/>
      </w:r>
      <w:r>
        <w:rPr>
          <w:noProof/>
          <w:webHidden/>
        </w:rPr>
        <w:instrText xml:space="preserve"> PAGEREF _Toc515974463 \h </w:instrText>
      </w:r>
      <w:r>
        <w:rPr>
          <w:noProof/>
          <w:webHidden/>
        </w:rPr>
      </w:r>
      <w:r>
        <w:rPr>
          <w:noProof/>
          <w:webHidden/>
        </w:rPr>
        <w:fldChar w:fldCharType="separate"/>
      </w:r>
      <w:r>
        <w:rPr>
          <w:noProof/>
          <w:webHidden/>
        </w:rPr>
        <w:t>4</w:t>
      </w:r>
      <w:r>
        <w:rPr>
          <w:noProof/>
          <w:webHidden/>
        </w:rPr>
        <w:fldChar w:fldCharType="end"/>
      </w:r>
    </w:p>
    <w:p w14:paraId="7C99B713" w14:textId="77777777" w:rsidR="00D1442B" w:rsidRDefault="00D1442B">
      <w:pPr>
        <w:pStyle w:val="Inhopg1"/>
        <w:rPr>
          <w:rFonts w:asciiTheme="minorHAnsi" w:eastAsiaTheme="minorEastAsia" w:hAnsiTheme="minorHAnsi" w:cstheme="minorBidi"/>
          <w:b w:val="0"/>
          <w:noProof/>
          <w:color w:val="auto"/>
          <w:sz w:val="22"/>
          <w:szCs w:val="22"/>
          <w:lang w:eastAsia="nl-NL"/>
        </w:rPr>
      </w:pPr>
      <w:r w:rsidRPr="00A551B9">
        <w:rPr>
          <w:rFonts w:ascii="Calibri" w:hAnsi="Calibri" w:cs="Arial"/>
          <w:noProof/>
          <w:color w:val="002060"/>
        </w:rPr>
        <w:t>2.</w:t>
      </w:r>
      <w:r>
        <w:rPr>
          <w:rFonts w:asciiTheme="minorHAnsi" w:eastAsiaTheme="minorEastAsia" w:hAnsiTheme="minorHAnsi" w:cstheme="minorBidi"/>
          <w:b w:val="0"/>
          <w:noProof/>
          <w:color w:val="auto"/>
          <w:sz w:val="22"/>
          <w:szCs w:val="22"/>
          <w:lang w:eastAsia="nl-NL"/>
        </w:rPr>
        <w:tab/>
      </w:r>
      <w:r w:rsidRPr="00A551B9">
        <w:rPr>
          <w:rFonts w:cs="Arial"/>
          <w:noProof/>
          <w:color w:val="00B050"/>
        </w:rPr>
        <w:t>Docent</w:t>
      </w:r>
      <w:r>
        <w:rPr>
          <w:noProof/>
          <w:webHidden/>
        </w:rPr>
        <w:tab/>
      </w:r>
      <w:r w:rsidRPr="00D1442B">
        <w:rPr>
          <w:noProof/>
          <w:webHidden/>
          <w:color w:val="00B050"/>
        </w:rPr>
        <w:fldChar w:fldCharType="begin"/>
      </w:r>
      <w:r w:rsidRPr="00D1442B">
        <w:rPr>
          <w:noProof/>
          <w:webHidden/>
          <w:color w:val="00B050"/>
        </w:rPr>
        <w:instrText xml:space="preserve"> PAGEREF _Toc515974464 \h </w:instrText>
      </w:r>
      <w:r w:rsidRPr="00D1442B">
        <w:rPr>
          <w:noProof/>
          <w:webHidden/>
          <w:color w:val="00B050"/>
        </w:rPr>
      </w:r>
      <w:r w:rsidRPr="00D1442B">
        <w:rPr>
          <w:noProof/>
          <w:webHidden/>
          <w:color w:val="00B050"/>
        </w:rPr>
        <w:fldChar w:fldCharType="separate"/>
      </w:r>
      <w:r w:rsidRPr="00D1442B">
        <w:rPr>
          <w:noProof/>
          <w:webHidden/>
          <w:color w:val="00B050"/>
        </w:rPr>
        <w:t>5</w:t>
      </w:r>
      <w:r w:rsidRPr="00D1442B">
        <w:rPr>
          <w:noProof/>
          <w:webHidden/>
          <w:color w:val="00B050"/>
        </w:rPr>
        <w:fldChar w:fldCharType="end"/>
      </w:r>
    </w:p>
    <w:p w14:paraId="3011584D" w14:textId="77777777" w:rsidR="00D1442B" w:rsidRDefault="00D1442B">
      <w:pPr>
        <w:pStyle w:val="Inhopg2"/>
        <w:rPr>
          <w:rFonts w:asciiTheme="minorHAnsi" w:eastAsiaTheme="minorEastAsia" w:hAnsiTheme="minorHAnsi" w:cstheme="minorBidi"/>
          <w:noProof/>
          <w:sz w:val="22"/>
          <w:szCs w:val="22"/>
          <w:lang w:eastAsia="nl-NL"/>
        </w:rPr>
      </w:pPr>
      <w:r w:rsidRPr="00A551B9">
        <w:rPr>
          <w:noProof/>
          <w:color w:val="002060"/>
        </w:rPr>
        <w:t>2.1</w:t>
      </w:r>
      <w:r w:rsidRPr="00A551B9">
        <w:rPr>
          <w:rFonts w:cs="Arial"/>
          <w:noProof/>
        </w:rPr>
        <w:t xml:space="preserve"> Bart Theunissen</w:t>
      </w:r>
      <w:r>
        <w:rPr>
          <w:noProof/>
          <w:webHidden/>
        </w:rPr>
        <w:tab/>
      </w:r>
      <w:r>
        <w:rPr>
          <w:noProof/>
          <w:webHidden/>
        </w:rPr>
        <w:fldChar w:fldCharType="begin"/>
      </w:r>
      <w:r>
        <w:rPr>
          <w:noProof/>
          <w:webHidden/>
        </w:rPr>
        <w:instrText xml:space="preserve"> PAGEREF _Toc515974465 \h </w:instrText>
      </w:r>
      <w:r>
        <w:rPr>
          <w:noProof/>
          <w:webHidden/>
        </w:rPr>
      </w:r>
      <w:r>
        <w:rPr>
          <w:noProof/>
          <w:webHidden/>
        </w:rPr>
        <w:fldChar w:fldCharType="separate"/>
      </w:r>
      <w:r>
        <w:rPr>
          <w:noProof/>
          <w:webHidden/>
        </w:rPr>
        <w:t>5</w:t>
      </w:r>
      <w:r>
        <w:rPr>
          <w:noProof/>
          <w:webHidden/>
        </w:rPr>
        <w:fldChar w:fldCharType="end"/>
      </w:r>
    </w:p>
    <w:p w14:paraId="24755A51" w14:textId="77777777" w:rsidR="00D1442B" w:rsidRDefault="00D1442B">
      <w:pPr>
        <w:pStyle w:val="Inhopg1"/>
        <w:rPr>
          <w:rFonts w:asciiTheme="minorHAnsi" w:eastAsiaTheme="minorEastAsia" w:hAnsiTheme="minorHAnsi" w:cstheme="minorBidi"/>
          <w:b w:val="0"/>
          <w:noProof/>
          <w:color w:val="auto"/>
          <w:sz w:val="22"/>
          <w:szCs w:val="22"/>
          <w:lang w:eastAsia="nl-NL"/>
        </w:rPr>
      </w:pPr>
      <w:r w:rsidRPr="00A551B9">
        <w:rPr>
          <w:rFonts w:ascii="Calibri" w:hAnsi="Calibri" w:cs="Arial"/>
          <w:noProof/>
          <w:color w:val="002060"/>
          <w:lang w:bidi="or-IN"/>
        </w:rPr>
        <w:t>3.</w:t>
      </w:r>
      <w:r>
        <w:rPr>
          <w:rFonts w:asciiTheme="minorHAnsi" w:eastAsiaTheme="minorEastAsia" w:hAnsiTheme="minorHAnsi" w:cstheme="minorBidi"/>
          <w:b w:val="0"/>
          <w:noProof/>
          <w:color w:val="auto"/>
          <w:sz w:val="22"/>
          <w:szCs w:val="22"/>
          <w:lang w:eastAsia="nl-NL"/>
        </w:rPr>
        <w:tab/>
      </w:r>
      <w:r w:rsidRPr="00A551B9">
        <w:rPr>
          <w:rFonts w:cs="Arial"/>
          <w:noProof/>
          <w:color w:val="00B050"/>
        </w:rPr>
        <w:t>Programma</w:t>
      </w:r>
      <w:r>
        <w:rPr>
          <w:noProof/>
          <w:webHidden/>
        </w:rPr>
        <w:tab/>
      </w:r>
      <w:r w:rsidRPr="00D1442B">
        <w:rPr>
          <w:noProof/>
          <w:webHidden/>
          <w:color w:val="00B050"/>
        </w:rPr>
        <w:fldChar w:fldCharType="begin"/>
      </w:r>
      <w:r w:rsidRPr="00D1442B">
        <w:rPr>
          <w:noProof/>
          <w:webHidden/>
          <w:color w:val="00B050"/>
        </w:rPr>
        <w:instrText xml:space="preserve"> PAGEREF _Toc515974466 \h </w:instrText>
      </w:r>
      <w:r w:rsidRPr="00D1442B">
        <w:rPr>
          <w:noProof/>
          <w:webHidden/>
          <w:color w:val="00B050"/>
        </w:rPr>
      </w:r>
      <w:r w:rsidRPr="00D1442B">
        <w:rPr>
          <w:noProof/>
          <w:webHidden/>
          <w:color w:val="00B050"/>
        </w:rPr>
        <w:fldChar w:fldCharType="separate"/>
      </w:r>
      <w:r w:rsidRPr="00D1442B">
        <w:rPr>
          <w:noProof/>
          <w:webHidden/>
          <w:color w:val="00B050"/>
        </w:rPr>
        <w:t>6</w:t>
      </w:r>
      <w:r w:rsidRPr="00D1442B">
        <w:rPr>
          <w:noProof/>
          <w:webHidden/>
          <w:color w:val="00B050"/>
        </w:rPr>
        <w:fldChar w:fldCharType="end"/>
      </w:r>
    </w:p>
    <w:p w14:paraId="08365A9F" w14:textId="77777777" w:rsidR="00B02011" w:rsidRPr="008C7D96" w:rsidRDefault="00664E76" w:rsidP="001E5325">
      <w:pPr>
        <w:pStyle w:val="broodtekst"/>
        <w:spacing w:line="280" w:lineRule="atLeast"/>
        <w:jc w:val="both"/>
        <w:rPr>
          <w:rFonts w:ascii="Arial" w:hAnsi="Arial" w:cs="Arial"/>
          <w:sz w:val="22"/>
          <w:szCs w:val="22"/>
        </w:rPr>
      </w:pPr>
      <w:r w:rsidRPr="008C7D96">
        <w:rPr>
          <w:rFonts w:ascii="Arial" w:hAnsi="Arial" w:cs="Arial"/>
          <w:sz w:val="22"/>
          <w:szCs w:val="22"/>
        </w:rPr>
        <w:fldChar w:fldCharType="end"/>
      </w:r>
    </w:p>
    <w:p w14:paraId="283F290E" w14:textId="77777777" w:rsidR="00B02011" w:rsidRPr="008C7D96" w:rsidRDefault="00B02011" w:rsidP="001E5325">
      <w:pPr>
        <w:pStyle w:val="broodtekst"/>
        <w:spacing w:line="280" w:lineRule="atLeast"/>
        <w:jc w:val="both"/>
        <w:rPr>
          <w:rFonts w:ascii="Arial" w:hAnsi="Arial" w:cs="Arial"/>
          <w:sz w:val="22"/>
          <w:szCs w:val="22"/>
        </w:rPr>
      </w:pPr>
    </w:p>
    <w:p w14:paraId="1A16C6C5" w14:textId="77777777" w:rsidR="00B02011" w:rsidRPr="008C7D96" w:rsidRDefault="00B02011" w:rsidP="001E5325">
      <w:pPr>
        <w:spacing w:line="280" w:lineRule="atLeast"/>
        <w:jc w:val="both"/>
        <w:rPr>
          <w:rFonts w:ascii="Arial" w:hAnsi="Arial" w:cs="Arial"/>
          <w:sz w:val="22"/>
          <w:szCs w:val="22"/>
        </w:rPr>
      </w:pPr>
    </w:p>
    <w:p w14:paraId="76D42E62" w14:textId="77777777" w:rsidR="00B02011" w:rsidRPr="008C7D96" w:rsidRDefault="00B02011" w:rsidP="001E5325">
      <w:pPr>
        <w:spacing w:line="280" w:lineRule="atLeast"/>
        <w:jc w:val="both"/>
        <w:rPr>
          <w:rFonts w:ascii="Arial" w:hAnsi="Arial" w:cs="Arial"/>
          <w:sz w:val="22"/>
          <w:szCs w:val="22"/>
        </w:rPr>
      </w:pPr>
    </w:p>
    <w:p w14:paraId="450455FE" w14:textId="77777777" w:rsidR="00B02011" w:rsidRPr="008C7D96" w:rsidRDefault="00B02011" w:rsidP="001E5325">
      <w:pPr>
        <w:spacing w:line="280" w:lineRule="atLeast"/>
        <w:jc w:val="both"/>
        <w:rPr>
          <w:rFonts w:ascii="Arial" w:hAnsi="Arial" w:cs="Arial"/>
          <w:sz w:val="22"/>
          <w:szCs w:val="22"/>
        </w:rPr>
      </w:pPr>
    </w:p>
    <w:p w14:paraId="5263DCCB" w14:textId="77777777" w:rsidR="00B02011" w:rsidRPr="008C7D96" w:rsidRDefault="00925794" w:rsidP="001E5325">
      <w:pPr>
        <w:spacing w:line="280" w:lineRule="atLeast"/>
        <w:jc w:val="both"/>
        <w:rPr>
          <w:rFonts w:ascii="Arial" w:hAnsi="Arial" w:cs="Arial"/>
          <w:sz w:val="22"/>
          <w:szCs w:val="22"/>
        </w:rPr>
      </w:pPr>
      <w:r w:rsidRPr="008C7D96">
        <w:rPr>
          <w:rFonts w:ascii="Arial" w:hAnsi="Arial" w:cs="Arial"/>
          <w:sz w:val="22"/>
          <w:szCs w:val="22"/>
        </w:rPr>
        <w:t>.</w:t>
      </w:r>
    </w:p>
    <w:p w14:paraId="5C1A4AAF" w14:textId="77777777" w:rsidR="00B02011" w:rsidRPr="008C7D96" w:rsidRDefault="00B02011" w:rsidP="001E5325">
      <w:pPr>
        <w:spacing w:line="280" w:lineRule="atLeast"/>
        <w:jc w:val="both"/>
        <w:rPr>
          <w:rFonts w:ascii="Arial" w:hAnsi="Arial" w:cs="Arial"/>
          <w:sz w:val="22"/>
          <w:szCs w:val="22"/>
        </w:rPr>
      </w:pPr>
    </w:p>
    <w:p w14:paraId="77B00DD6" w14:textId="77777777" w:rsidR="00B02011" w:rsidRPr="008C7D96" w:rsidRDefault="00B02011" w:rsidP="001E5325">
      <w:pPr>
        <w:spacing w:line="280" w:lineRule="atLeast"/>
        <w:jc w:val="both"/>
        <w:rPr>
          <w:rFonts w:ascii="Arial" w:hAnsi="Arial" w:cs="Arial"/>
          <w:sz w:val="22"/>
          <w:szCs w:val="22"/>
        </w:rPr>
      </w:pPr>
    </w:p>
    <w:p w14:paraId="380FCB05" w14:textId="77777777" w:rsidR="00B02011" w:rsidRPr="008C7D96" w:rsidRDefault="00B02011" w:rsidP="001E5325">
      <w:pPr>
        <w:spacing w:line="280" w:lineRule="atLeast"/>
        <w:jc w:val="both"/>
        <w:rPr>
          <w:rFonts w:ascii="Arial" w:hAnsi="Arial" w:cs="Arial"/>
          <w:sz w:val="22"/>
          <w:szCs w:val="22"/>
        </w:rPr>
      </w:pPr>
    </w:p>
    <w:p w14:paraId="50EC5775" w14:textId="77777777" w:rsidR="00B02011" w:rsidRPr="008C7D96" w:rsidRDefault="00B02011" w:rsidP="001E5325">
      <w:pPr>
        <w:spacing w:line="280" w:lineRule="atLeast"/>
        <w:jc w:val="both"/>
        <w:rPr>
          <w:rFonts w:ascii="Arial" w:hAnsi="Arial" w:cs="Arial"/>
          <w:sz w:val="22"/>
          <w:szCs w:val="22"/>
        </w:rPr>
      </w:pPr>
    </w:p>
    <w:p w14:paraId="15E3F8C6" w14:textId="77777777" w:rsidR="00B02011" w:rsidRPr="008C7D96" w:rsidRDefault="00B02011" w:rsidP="001E5325">
      <w:pPr>
        <w:spacing w:line="280" w:lineRule="atLeast"/>
        <w:jc w:val="both"/>
        <w:rPr>
          <w:rFonts w:ascii="Arial" w:hAnsi="Arial" w:cs="Arial"/>
          <w:sz w:val="22"/>
          <w:szCs w:val="22"/>
        </w:rPr>
      </w:pPr>
    </w:p>
    <w:p w14:paraId="65CB9287" w14:textId="77777777" w:rsidR="00B02011" w:rsidRPr="008C7D96" w:rsidRDefault="00B02011" w:rsidP="001E5325">
      <w:pPr>
        <w:spacing w:line="280" w:lineRule="atLeast"/>
        <w:jc w:val="both"/>
        <w:rPr>
          <w:rFonts w:ascii="Arial" w:hAnsi="Arial" w:cs="Arial"/>
          <w:sz w:val="22"/>
          <w:szCs w:val="22"/>
        </w:rPr>
      </w:pPr>
    </w:p>
    <w:p w14:paraId="4DC133A3" w14:textId="77777777" w:rsidR="00B02011" w:rsidRPr="008C7D96" w:rsidRDefault="00B02011" w:rsidP="001E5325">
      <w:pPr>
        <w:spacing w:line="280" w:lineRule="atLeast"/>
        <w:jc w:val="both"/>
        <w:rPr>
          <w:rFonts w:ascii="Arial" w:hAnsi="Arial" w:cs="Arial"/>
          <w:sz w:val="22"/>
          <w:szCs w:val="22"/>
        </w:rPr>
      </w:pPr>
    </w:p>
    <w:p w14:paraId="07E6D1F4" w14:textId="77777777" w:rsidR="00B02011" w:rsidRPr="008C7D96" w:rsidRDefault="00B02011" w:rsidP="001E5325">
      <w:pPr>
        <w:spacing w:line="280" w:lineRule="atLeast"/>
        <w:jc w:val="both"/>
        <w:rPr>
          <w:rFonts w:ascii="Arial" w:hAnsi="Arial" w:cs="Arial"/>
          <w:sz w:val="22"/>
          <w:szCs w:val="22"/>
        </w:rPr>
      </w:pPr>
    </w:p>
    <w:p w14:paraId="3D113A09" w14:textId="77777777" w:rsidR="00B02011" w:rsidRPr="008C7D96" w:rsidRDefault="00B02011" w:rsidP="001E5325">
      <w:pPr>
        <w:spacing w:line="280" w:lineRule="atLeast"/>
        <w:jc w:val="both"/>
        <w:rPr>
          <w:rFonts w:ascii="Arial" w:hAnsi="Arial" w:cs="Arial"/>
          <w:sz w:val="22"/>
          <w:szCs w:val="22"/>
        </w:rPr>
      </w:pPr>
    </w:p>
    <w:p w14:paraId="58EC2E2E" w14:textId="77777777" w:rsidR="00B02011" w:rsidRPr="008C7D96" w:rsidRDefault="00B02011" w:rsidP="001E5325">
      <w:pPr>
        <w:tabs>
          <w:tab w:val="left" w:pos="3163"/>
        </w:tabs>
        <w:spacing w:line="280" w:lineRule="atLeast"/>
        <w:jc w:val="both"/>
        <w:rPr>
          <w:rFonts w:ascii="Arial" w:hAnsi="Arial" w:cs="Arial"/>
          <w:sz w:val="22"/>
          <w:szCs w:val="22"/>
        </w:rPr>
      </w:pPr>
      <w:r w:rsidRPr="008C7D96">
        <w:rPr>
          <w:rFonts w:ascii="Arial" w:hAnsi="Arial" w:cs="Arial"/>
          <w:sz w:val="22"/>
          <w:szCs w:val="22"/>
        </w:rPr>
        <w:tab/>
      </w:r>
    </w:p>
    <w:p w14:paraId="77B47C6A" w14:textId="77777777" w:rsidR="00B02011" w:rsidRPr="008E56AE" w:rsidRDefault="0026666A" w:rsidP="001E5325">
      <w:pPr>
        <w:pStyle w:val="kop10"/>
        <w:framePr w:h="1242" w:hRule="exact" w:vSpace="0" w:wrap="notBeside" w:vAnchor="page" w:y="1422"/>
        <w:numPr>
          <w:ilvl w:val="0"/>
          <w:numId w:val="9"/>
        </w:numPr>
        <w:tabs>
          <w:tab w:val="clear" w:pos="510"/>
          <w:tab w:val="left" w:pos="567"/>
        </w:tabs>
        <w:spacing w:line="280" w:lineRule="atLeast"/>
        <w:rPr>
          <w:rFonts w:ascii="Arial" w:hAnsi="Arial" w:cs="Arial"/>
          <w:color w:val="00B050"/>
          <w:szCs w:val="40"/>
        </w:rPr>
      </w:pPr>
      <w:bookmarkStart w:id="2" w:name="_Toc515974452"/>
      <w:r w:rsidRPr="008E56AE">
        <w:rPr>
          <w:rFonts w:ascii="Arial" w:hAnsi="Arial" w:cs="Arial"/>
          <w:color w:val="00B050"/>
          <w:szCs w:val="40"/>
        </w:rPr>
        <w:lastRenderedPageBreak/>
        <w:t>C</w:t>
      </w:r>
      <w:r w:rsidR="00FF4B5D" w:rsidRPr="008E56AE">
        <w:rPr>
          <w:rFonts w:ascii="Arial" w:hAnsi="Arial" w:cs="Arial"/>
          <w:color w:val="00B050"/>
          <w:szCs w:val="40"/>
        </w:rPr>
        <w:t>ursus</w:t>
      </w:r>
      <w:r w:rsidR="00A94E15" w:rsidRPr="008E56AE">
        <w:rPr>
          <w:rFonts w:ascii="Arial" w:hAnsi="Arial" w:cs="Arial"/>
          <w:color w:val="00B050"/>
          <w:szCs w:val="40"/>
        </w:rPr>
        <w:t xml:space="preserve"> Privacyrecht</w:t>
      </w:r>
      <w:bookmarkEnd w:id="2"/>
    </w:p>
    <w:p w14:paraId="7DA4972C" w14:textId="77777777" w:rsidR="00D02FEE" w:rsidRPr="008E56AE" w:rsidRDefault="00D02FEE" w:rsidP="001E5325">
      <w:pPr>
        <w:pStyle w:val="kop2"/>
        <w:numPr>
          <w:ilvl w:val="0"/>
          <w:numId w:val="0"/>
        </w:numPr>
        <w:spacing w:line="280" w:lineRule="atLeast"/>
        <w:ind w:left="510"/>
        <w:jc w:val="both"/>
        <w:rPr>
          <w:rFonts w:cs="Arial"/>
          <w:color w:val="002060"/>
          <w:sz w:val="18"/>
          <w:szCs w:val="18"/>
          <w:lang w:bidi="or-IN"/>
        </w:rPr>
      </w:pPr>
      <w:bookmarkStart w:id="3" w:name="_Toc354754313"/>
    </w:p>
    <w:p w14:paraId="2E486F84" w14:textId="77777777" w:rsidR="00A94E15" w:rsidRPr="008E56AE" w:rsidRDefault="00B02011" w:rsidP="001E5325">
      <w:pPr>
        <w:pStyle w:val="kop2"/>
        <w:spacing w:line="280" w:lineRule="atLeast"/>
        <w:jc w:val="both"/>
        <w:rPr>
          <w:rFonts w:cs="Arial"/>
          <w:color w:val="002060"/>
          <w:sz w:val="18"/>
          <w:szCs w:val="18"/>
          <w:lang w:bidi="or-IN"/>
        </w:rPr>
      </w:pPr>
      <w:bookmarkStart w:id="4" w:name="_Toc515974453"/>
      <w:r w:rsidRPr="008E56AE">
        <w:rPr>
          <w:rFonts w:cs="Arial"/>
          <w:color w:val="002060"/>
          <w:sz w:val="18"/>
          <w:szCs w:val="18"/>
          <w:lang w:bidi="or-IN"/>
        </w:rPr>
        <w:t>Achtergronden</w:t>
      </w:r>
      <w:bookmarkEnd w:id="3"/>
      <w:bookmarkEnd w:id="4"/>
    </w:p>
    <w:p w14:paraId="2BEAF099" w14:textId="77777777" w:rsidR="007F6913" w:rsidRPr="008E56AE" w:rsidRDefault="007F6913" w:rsidP="001E5325">
      <w:pPr>
        <w:pStyle w:val="broodtekst"/>
        <w:spacing w:line="280" w:lineRule="atLeast"/>
        <w:rPr>
          <w:rFonts w:cs="Arial"/>
          <w:sz w:val="18"/>
          <w:szCs w:val="18"/>
          <w:lang w:bidi="or-IN"/>
        </w:rPr>
      </w:pPr>
    </w:p>
    <w:p w14:paraId="6F1CE8A8" w14:textId="77777777" w:rsidR="00A94E15" w:rsidRPr="008E56AE" w:rsidRDefault="00A94E15" w:rsidP="001E5325">
      <w:pPr>
        <w:pStyle w:val="Lijstalinea"/>
        <w:spacing w:line="280" w:lineRule="atLeast"/>
        <w:ind w:left="0"/>
        <w:jc w:val="both"/>
        <w:rPr>
          <w:rFonts w:cs="Arial"/>
          <w:szCs w:val="18"/>
        </w:rPr>
      </w:pPr>
      <w:r w:rsidRPr="008E56AE">
        <w:rPr>
          <w:rFonts w:cs="Arial"/>
          <w:szCs w:val="18"/>
        </w:rPr>
        <w:t xml:space="preserve">Onze professionals werken dagelijks met (bijzondere) persoonsgegevens. Daarnaast verwerken zij deze gegevens in een medisch dossier. </w:t>
      </w:r>
    </w:p>
    <w:p w14:paraId="43167562" w14:textId="77777777" w:rsidR="00A94E15" w:rsidRPr="008E56AE" w:rsidRDefault="005B167E" w:rsidP="001E5325">
      <w:pPr>
        <w:pStyle w:val="Lijstalinea"/>
        <w:spacing w:line="280" w:lineRule="atLeast"/>
        <w:ind w:left="0"/>
        <w:jc w:val="both"/>
        <w:rPr>
          <w:rFonts w:cs="Arial"/>
          <w:szCs w:val="18"/>
        </w:rPr>
      </w:pPr>
      <w:r w:rsidRPr="008E56AE">
        <w:rPr>
          <w:rFonts w:cs="Arial"/>
          <w:szCs w:val="18"/>
        </w:rPr>
        <w:t>Voor professionals</w:t>
      </w:r>
      <w:r w:rsidR="00A94E15" w:rsidRPr="008E56AE">
        <w:rPr>
          <w:rFonts w:cs="Arial"/>
          <w:szCs w:val="18"/>
        </w:rPr>
        <w:t xml:space="preserve"> is van het grootste belang dat ze een grondig inzicht hebben in en kennis dragen van de vigerende wet- en regelgeving op het gebied van privacy in relatie tot de arbodienstverlening. Ook van de ontwikkelingen op dit terrein zullen ze goed op de hoogte moeten zijn. Deze cursus is</w:t>
      </w:r>
      <w:r w:rsidRPr="008E56AE">
        <w:rPr>
          <w:rFonts w:cs="Arial"/>
          <w:szCs w:val="18"/>
        </w:rPr>
        <w:t xml:space="preserve"> er op gericht de professionals</w:t>
      </w:r>
      <w:r w:rsidR="00A94E15" w:rsidRPr="008E56AE">
        <w:rPr>
          <w:rFonts w:cs="Arial"/>
          <w:szCs w:val="18"/>
        </w:rPr>
        <w:t xml:space="preserve"> op een goed niveau van kennis op dit terrein te brengen en ook te houden.</w:t>
      </w:r>
    </w:p>
    <w:p w14:paraId="4FA21049" w14:textId="77777777" w:rsidR="007F6913" w:rsidRPr="008E56AE" w:rsidRDefault="007F6913" w:rsidP="001E5325">
      <w:pPr>
        <w:pStyle w:val="Lijstalinea"/>
        <w:spacing w:line="280" w:lineRule="atLeast"/>
        <w:ind w:left="0"/>
        <w:jc w:val="both"/>
        <w:rPr>
          <w:rFonts w:cs="Arial"/>
          <w:szCs w:val="18"/>
        </w:rPr>
      </w:pPr>
    </w:p>
    <w:p w14:paraId="175798A3" w14:textId="77777777" w:rsidR="007F6913" w:rsidRPr="008E56AE" w:rsidRDefault="007F6913" w:rsidP="001E5325">
      <w:pPr>
        <w:pStyle w:val="kop2"/>
        <w:spacing w:line="280" w:lineRule="atLeast"/>
        <w:jc w:val="both"/>
        <w:rPr>
          <w:rFonts w:cs="Arial"/>
          <w:color w:val="002060"/>
          <w:sz w:val="18"/>
          <w:szCs w:val="18"/>
          <w:lang w:bidi="or-IN"/>
        </w:rPr>
      </w:pPr>
      <w:bookmarkStart w:id="5" w:name="_Toc515974454"/>
      <w:r w:rsidRPr="008E56AE">
        <w:rPr>
          <w:rFonts w:cs="Arial"/>
          <w:color w:val="002060"/>
          <w:sz w:val="18"/>
          <w:szCs w:val="18"/>
          <w:lang w:bidi="or-IN"/>
        </w:rPr>
        <w:t>Leerdoelen</w:t>
      </w:r>
      <w:bookmarkEnd w:id="5"/>
    </w:p>
    <w:p w14:paraId="16877012" w14:textId="77777777" w:rsidR="007F6913" w:rsidRPr="008E56AE" w:rsidRDefault="007F6913" w:rsidP="001E5325">
      <w:pPr>
        <w:pStyle w:val="broodtekst"/>
        <w:spacing w:line="280" w:lineRule="atLeast"/>
        <w:rPr>
          <w:rFonts w:cs="Arial"/>
          <w:sz w:val="18"/>
          <w:szCs w:val="18"/>
          <w:lang w:bidi="or-IN"/>
        </w:rPr>
      </w:pPr>
    </w:p>
    <w:p w14:paraId="64E3279F" w14:textId="77777777" w:rsidR="007F6913" w:rsidRPr="008E56AE" w:rsidRDefault="007F6913" w:rsidP="001E5325">
      <w:pPr>
        <w:pStyle w:val="broodtekst"/>
        <w:spacing w:line="280" w:lineRule="atLeast"/>
        <w:rPr>
          <w:rFonts w:cs="Arial"/>
          <w:sz w:val="18"/>
          <w:szCs w:val="18"/>
        </w:rPr>
      </w:pPr>
      <w:r w:rsidRPr="008E56AE">
        <w:rPr>
          <w:rFonts w:cs="Arial"/>
          <w:sz w:val="18"/>
          <w:szCs w:val="18"/>
        </w:rPr>
        <w:t>Bij deze cursus worden de volgende leerdoelen gehanteerd:</w:t>
      </w:r>
    </w:p>
    <w:p w14:paraId="6F00FE51" w14:textId="77777777" w:rsidR="007F6913" w:rsidRPr="008E56AE" w:rsidRDefault="007F6913" w:rsidP="00FE221A">
      <w:pPr>
        <w:pStyle w:val="Lijstalinea"/>
        <w:numPr>
          <w:ilvl w:val="0"/>
          <w:numId w:val="15"/>
        </w:numPr>
        <w:spacing w:line="280" w:lineRule="atLeast"/>
        <w:jc w:val="both"/>
        <w:rPr>
          <w:rFonts w:cs="Arial"/>
          <w:szCs w:val="18"/>
        </w:rPr>
      </w:pPr>
      <w:r w:rsidRPr="008E56AE">
        <w:rPr>
          <w:rFonts w:cs="Arial"/>
          <w:szCs w:val="18"/>
        </w:rPr>
        <w:t>Inzicht in en kennis van de vigerende wet- en regelgeving op het gebied van privacy in het bijzonder in relatie tot de arbodienstverlening.</w:t>
      </w:r>
    </w:p>
    <w:p w14:paraId="14296955" w14:textId="77777777" w:rsidR="007F6913" w:rsidRPr="008E56AE" w:rsidRDefault="007F6913" w:rsidP="00FE221A">
      <w:pPr>
        <w:pStyle w:val="Lijstalinea"/>
        <w:numPr>
          <w:ilvl w:val="0"/>
          <w:numId w:val="15"/>
        </w:numPr>
        <w:spacing w:line="280" w:lineRule="atLeast"/>
        <w:jc w:val="both"/>
        <w:rPr>
          <w:rFonts w:cs="Arial"/>
          <w:szCs w:val="18"/>
        </w:rPr>
      </w:pPr>
      <w:r w:rsidRPr="008E56AE">
        <w:rPr>
          <w:rFonts w:cs="Arial"/>
          <w:szCs w:val="18"/>
        </w:rPr>
        <w:t>Kennis m.b.t. welke vragen aan een verzuimende werknemer mogen worden gesteld.</w:t>
      </w:r>
    </w:p>
    <w:p w14:paraId="13BA97C1" w14:textId="77777777" w:rsidR="007F6913" w:rsidRPr="008E56AE" w:rsidRDefault="007F6913" w:rsidP="00FE221A">
      <w:pPr>
        <w:pStyle w:val="Lijstalinea"/>
        <w:numPr>
          <w:ilvl w:val="0"/>
          <w:numId w:val="15"/>
        </w:numPr>
        <w:spacing w:line="280" w:lineRule="atLeast"/>
        <w:jc w:val="both"/>
        <w:rPr>
          <w:rFonts w:cs="Arial"/>
          <w:szCs w:val="18"/>
        </w:rPr>
      </w:pPr>
      <w:r w:rsidRPr="008E56AE">
        <w:rPr>
          <w:rFonts w:cs="Arial"/>
          <w:szCs w:val="18"/>
        </w:rPr>
        <w:t>Kennis m.b.t. het eigen-regie model van de werkgever; wat is het wel en wat niet.</w:t>
      </w:r>
    </w:p>
    <w:p w14:paraId="785C9197" w14:textId="77777777" w:rsidR="007F6913" w:rsidRPr="008E56AE" w:rsidRDefault="007F6913" w:rsidP="00FE221A">
      <w:pPr>
        <w:pStyle w:val="Lijstalinea"/>
        <w:numPr>
          <w:ilvl w:val="0"/>
          <w:numId w:val="15"/>
        </w:numPr>
        <w:spacing w:line="280" w:lineRule="atLeast"/>
        <w:jc w:val="both"/>
        <w:rPr>
          <w:rFonts w:cs="Arial"/>
          <w:szCs w:val="18"/>
        </w:rPr>
      </w:pPr>
      <w:r w:rsidRPr="008E56AE">
        <w:rPr>
          <w:rFonts w:cs="Arial"/>
          <w:szCs w:val="18"/>
        </w:rPr>
        <w:t>Kennis over wat in (maatwerk)contracten aan de orde dient te komen.</w:t>
      </w:r>
    </w:p>
    <w:p w14:paraId="124A3CD4" w14:textId="77777777" w:rsidR="007F6913" w:rsidRPr="008E56AE" w:rsidRDefault="007F6913" w:rsidP="00FE221A">
      <w:pPr>
        <w:pStyle w:val="Lijstalinea"/>
        <w:numPr>
          <w:ilvl w:val="0"/>
          <w:numId w:val="15"/>
        </w:numPr>
        <w:spacing w:line="280" w:lineRule="atLeast"/>
        <w:jc w:val="both"/>
        <w:rPr>
          <w:rFonts w:cs="Arial"/>
          <w:szCs w:val="18"/>
        </w:rPr>
      </w:pPr>
      <w:r w:rsidRPr="008E56AE">
        <w:rPr>
          <w:rFonts w:cs="Arial"/>
          <w:szCs w:val="18"/>
        </w:rPr>
        <w:t>Kennis over de relatie met verzuimverzekeringen.</w:t>
      </w:r>
    </w:p>
    <w:p w14:paraId="450C44F1" w14:textId="77777777" w:rsidR="007F6913" w:rsidRPr="008E56AE" w:rsidRDefault="007F6913" w:rsidP="00FE221A">
      <w:pPr>
        <w:pStyle w:val="Lijstalinea"/>
        <w:numPr>
          <w:ilvl w:val="0"/>
          <w:numId w:val="15"/>
        </w:numPr>
        <w:spacing w:line="280" w:lineRule="atLeast"/>
        <w:jc w:val="both"/>
        <w:rPr>
          <w:rFonts w:cs="Arial"/>
          <w:szCs w:val="18"/>
        </w:rPr>
      </w:pPr>
      <w:r w:rsidRPr="008E56AE">
        <w:rPr>
          <w:rFonts w:cs="Arial"/>
          <w:szCs w:val="18"/>
        </w:rPr>
        <w:t>Informatie-uitwisseling met de curatieve sector.</w:t>
      </w:r>
    </w:p>
    <w:p w14:paraId="02BDA6AC" w14:textId="77777777" w:rsidR="007F6913" w:rsidRPr="008E56AE" w:rsidRDefault="007F6913" w:rsidP="00FE221A">
      <w:pPr>
        <w:pStyle w:val="Lijstalinea"/>
        <w:numPr>
          <w:ilvl w:val="0"/>
          <w:numId w:val="15"/>
        </w:numPr>
        <w:spacing w:line="280" w:lineRule="atLeast"/>
        <w:jc w:val="both"/>
        <w:rPr>
          <w:rFonts w:cs="Arial"/>
          <w:szCs w:val="18"/>
        </w:rPr>
      </w:pPr>
      <w:r w:rsidRPr="008E56AE">
        <w:rPr>
          <w:rFonts w:cs="Arial"/>
          <w:szCs w:val="18"/>
        </w:rPr>
        <w:t>Verwerking van (bijzondere) persoonsgegevens.</w:t>
      </w:r>
    </w:p>
    <w:p w14:paraId="40AFD526" w14:textId="77777777" w:rsidR="007F6913" w:rsidRPr="008E56AE" w:rsidRDefault="007F6913" w:rsidP="00FE221A">
      <w:pPr>
        <w:pStyle w:val="Lijstalinea"/>
        <w:numPr>
          <w:ilvl w:val="0"/>
          <w:numId w:val="15"/>
        </w:numPr>
        <w:spacing w:line="280" w:lineRule="atLeast"/>
        <w:jc w:val="both"/>
        <w:rPr>
          <w:rFonts w:cs="Arial"/>
          <w:szCs w:val="18"/>
        </w:rPr>
      </w:pPr>
      <w:r w:rsidRPr="008E56AE">
        <w:rPr>
          <w:rFonts w:cs="Arial"/>
          <w:szCs w:val="18"/>
        </w:rPr>
        <w:t>Overdracht medisch dossier aan andere bedrijfsarts/arbodienstverlener.</w:t>
      </w:r>
    </w:p>
    <w:p w14:paraId="3490E348" w14:textId="77777777" w:rsidR="00214DE0" w:rsidRPr="008E56AE" w:rsidRDefault="00D41FE7" w:rsidP="001E5325">
      <w:pPr>
        <w:pStyle w:val="kop2"/>
        <w:spacing w:before="100" w:beforeAutospacing="1" w:after="100" w:afterAutospacing="1" w:line="280" w:lineRule="atLeast"/>
        <w:jc w:val="both"/>
        <w:rPr>
          <w:rFonts w:cs="Arial"/>
          <w:color w:val="002060"/>
          <w:sz w:val="18"/>
          <w:szCs w:val="18"/>
          <w:lang w:bidi="or-IN"/>
        </w:rPr>
      </w:pPr>
      <w:bookmarkStart w:id="6" w:name="_Toc515974455"/>
      <w:r w:rsidRPr="008E56AE">
        <w:rPr>
          <w:rFonts w:cs="Arial"/>
          <w:color w:val="002060"/>
          <w:sz w:val="18"/>
          <w:szCs w:val="18"/>
          <w:lang w:bidi="or-IN"/>
        </w:rPr>
        <w:t>Bijzonderheden / Werkvorm / Groepsgrootte</w:t>
      </w:r>
      <w:bookmarkEnd w:id="6"/>
    </w:p>
    <w:p w14:paraId="356C0EC8" w14:textId="77777777" w:rsidR="007F6913" w:rsidRPr="008E56AE" w:rsidRDefault="007F6913" w:rsidP="001E5325">
      <w:pPr>
        <w:pStyle w:val="Lijstalinea"/>
        <w:spacing w:line="280" w:lineRule="atLeast"/>
        <w:ind w:left="0"/>
        <w:jc w:val="both"/>
        <w:rPr>
          <w:rFonts w:cs="Arial"/>
          <w:szCs w:val="18"/>
        </w:rPr>
      </w:pPr>
      <w:r w:rsidRPr="008E56AE">
        <w:rPr>
          <w:rFonts w:cs="Arial"/>
          <w:szCs w:val="18"/>
        </w:rPr>
        <w:t>Er is reeds een webcast beschikbaar waarin de cursist kennismaakt met de verdiepende cursus en die de cursist voorbereidt op deze verdiepende cursus. De cursus zelf is een interactieve collegevorm waarin de dialoog wordt gezocht tussen docent en cursisten en tussen cursisten onderling.</w:t>
      </w:r>
    </w:p>
    <w:p w14:paraId="0D7FEF64" w14:textId="77777777" w:rsidR="00D41FE7" w:rsidRPr="008E56AE" w:rsidRDefault="00D41FE7" w:rsidP="001E5325">
      <w:pPr>
        <w:pStyle w:val="broodtekst"/>
        <w:tabs>
          <w:tab w:val="left" w:pos="2127"/>
        </w:tabs>
        <w:spacing w:line="280" w:lineRule="atLeast"/>
        <w:jc w:val="both"/>
        <w:rPr>
          <w:rFonts w:cs="Arial"/>
          <w:sz w:val="18"/>
          <w:szCs w:val="18"/>
        </w:rPr>
      </w:pPr>
    </w:p>
    <w:p w14:paraId="000F95EA" w14:textId="77777777" w:rsidR="005B167E" w:rsidRDefault="005B167E" w:rsidP="001E5325">
      <w:pPr>
        <w:pStyle w:val="kop2"/>
        <w:spacing w:line="280" w:lineRule="atLeast"/>
        <w:jc w:val="both"/>
        <w:rPr>
          <w:rFonts w:cs="Arial"/>
          <w:color w:val="002060"/>
          <w:sz w:val="18"/>
          <w:szCs w:val="18"/>
          <w:lang w:bidi="or-IN"/>
        </w:rPr>
      </w:pPr>
      <w:bookmarkStart w:id="7" w:name="_Toc515974456"/>
      <w:r w:rsidRPr="008E56AE">
        <w:rPr>
          <w:rFonts w:cs="Arial"/>
          <w:color w:val="002060"/>
          <w:sz w:val="18"/>
          <w:szCs w:val="18"/>
          <w:lang w:bidi="or-IN"/>
        </w:rPr>
        <w:t>Doelgroep</w:t>
      </w:r>
      <w:bookmarkEnd w:id="7"/>
    </w:p>
    <w:p w14:paraId="0D9B43DB" w14:textId="77777777" w:rsidR="0044472F" w:rsidRPr="0044472F" w:rsidRDefault="0044472F" w:rsidP="0044472F">
      <w:pPr>
        <w:pStyle w:val="broodtekst"/>
        <w:rPr>
          <w:lang w:bidi="or-IN"/>
        </w:rPr>
      </w:pPr>
      <w:bookmarkStart w:id="8" w:name="_GoBack"/>
      <w:bookmarkEnd w:id="8"/>
    </w:p>
    <w:p w14:paraId="70F6E987" w14:textId="77777777" w:rsidR="005B167E" w:rsidRPr="008E56AE" w:rsidRDefault="005B167E" w:rsidP="008D258F">
      <w:pPr>
        <w:pStyle w:val="broodtekst"/>
        <w:spacing w:line="276" w:lineRule="auto"/>
        <w:rPr>
          <w:rFonts w:cs="Arial"/>
          <w:sz w:val="18"/>
          <w:szCs w:val="18"/>
          <w:lang w:bidi="or-IN"/>
        </w:rPr>
      </w:pPr>
      <w:r w:rsidRPr="008E56AE">
        <w:rPr>
          <w:rFonts w:cs="Arial"/>
          <w:sz w:val="18"/>
          <w:szCs w:val="18"/>
          <w:lang w:bidi="or-IN"/>
        </w:rPr>
        <w:t>Deze cursus is toegankelijk voor de volgende groepen professionals:</w:t>
      </w:r>
    </w:p>
    <w:p w14:paraId="4B69D0BC" w14:textId="77777777" w:rsidR="005B167E" w:rsidRPr="008E56AE" w:rsidRDefault="005B167E" w:rsidP="008D258F">
      <w:pPr>
        <w:pStyle w:val="broodtekst"/>
        <w:numPr>
          <w:ilvl w:val="0"/>
          <w:numId w:val="18"/>
        </w:numPr>
        <w:spacing w:line="276" w:lineRule="auto"/>
        <w:rPr>
          <w:rFonts w:cs="Arial"/>
          <w:sz w:val="18"/>
          <w:szCs w:val="18"/>
          <w:lang w:bidi="or-IN"/>
        </w:rPr>
      </w:pPr>
      <w:r w:rsidRPr="008E56AE">
        <w:rPr>
          <w:rFonts w:cs="Arial"/>
          <w:sz w:val="18"/>
          <w:szCs w:val="18"/>
          <w:lang w:bidi="or-IN"/>
        </w:rPr>
        <w:t>Bedrijfsartsen</w:t>
      </w:r>
    </w:p>
    <w:p w14:paraId="3579AB1E" w14:textId="77777777" w:rsidR="005B167E" w:rsidRPr="008E56AE" w:rsidRDefault="005B167E" w:rsidP="008D258F">
      <w:pPr>
        <w:pStyle w:val="broodtekst"/>
        <w:numPr>
          <w:ilvl w:val="0"/>
          <w:numId w:val="18"/>
        </w:numPr>
        <w:spacing w:line="276" w:lineRule="auto"/>
        <w:rPr>
          <w:rFonts w:cs="Arial"/>
          <w:sz w:val="18"/>
          <w:szCs w:val="18"/>
          <w:lang w:bidi="or-IN"/>
        </w:rPr>
      </w:pPr>
      <w:r w:rsidRPr="008E56AE">
        <w:rPr>
          <w:rFonts w:cs="Arial"/>
          <w:sz w:val="18"/>
          <w:szCs w:val="18"/>
          <w:lang w:bidi="or-IN"/>
        </w:rPr>
        <w:t>Arboverpleegkundigen</w:t>
      </w:r>
    </w:p>
    <w:p w14:paraId="17A66A2E" w14:textId="77777777" w:rsidR="005B167E" w:rsidRPr="008E56AE" w:rsidRDefault="005B167E" w:rsidP="008D258F">
      <w:pPr>
        <w:pStyle w:val="broodtekst"/>
        <w:numPr>
          <w:ilvl w:val="0"/>
          <w:numId w:val="18"/>
        </w:numPr>
        <w:spacing w:line="276" w:lineRule="auto"/>
        <w:rPr>
          <w:rFonts w:cs="Arial"/>
          <w:sz w:val="18"/>
          <w:szCs w:val="18"/>
          <w:lang w:bidi="or-IN"/>
        </w:rPr>
      </w:pPr>
      <w:r w:rsidRPr="008E56AE">
        <w:rPr>
          <w:rFonts w:cs="Arial"/>
          <w:sz w:val="18"/>
          <w:szCs w:val="18"/>
          <w:lang w:bidi="or-IN"/>
        </w:rPr>
        <w:t>Re-integratie- en preventieadviseurs/Procesregisseurs</w:t>
      </w:r>
    </w:p>
    <w:p w14:paraId="664416BD" w14:textId="77777777" w:rsidR="005B167E" w:rsidRPr="008E56AE" w:rsidRDefault="005B167E" w:rsidP="008D258F">
      <w:pPr>
        <w:pStyle w:val="broodtekst"/>
        <w:numPr>
          <w:ilvl w:val="0"/>
          <w:numId w:val="18"/>
        </w:numPr>
        <w:spacing w:line="276" w:lineRule="auto"/>
        <w:rPr>
          <w:rFonts w:cs="Arial"/>
          <w:sz w:val="18"/>
          <w:szCs w:val="18"/>
          <w:lang w:bidi="or-IN"/>
        </w:rPr>
      </w:pPr>
      <w:r w:rsidRPr="008E56AE">
        <w:rPr>
          <w:rFonts w:cs="Arial"/>
          <w:sz w:val="18"/>
          <w:szCs w:val="18"/>
          <w:lang w:bidi="or-IN"/>
        </w:rPr>
        <w:t>Bedrijfsmaatschappelijk werk</w:t>
      </w:r>
    </w:p>
    <w:p w14:paraId="5D293B0F" w14:textId="77777777" w:rsidR="005B167E" w:rsidRPr="008E56AE" w:rsidRDefault="005B167E" w:rsidP="008D258F">
      <w:pPr>
        <w:pStyle w:val="broodtekst"/>
        <w:numPr>
          <w:ilvl w:val="0"/>
          <w:numId w:val="18"/>
        </w:numPr>
        <w:spacing w:line="276" w:lineRule="auto"/>
        <w:rPr>
          <w:rFonts w:cs="Arial"/>
          <w:sz w:val="18"/>
          <w:szCs w:val="18"/>
          <w:lang w:bidi="or-IN"/>
        </w:rPr>
      </w:pPr>
      <w:r w:rsidRPr="008E56AE">
        <w:rPr>
          <w:rFonts w:cs="Arial"/>
          <w:sz w:val="18"/>
          <w:szCs w:val="18"/>
          <w:lang w:bidi="or-IN"/>
        </w:rPr>
        <w:t>Arbeidsdeskundigen</w:t>
      </w:r>
    </w:p>
    <w:p w14:paraId="11CB8598" w14:textId="77777777" w:rsidR="005B167E" w:rsidRPr="008E56AE" w:rsidRDefault="005B167E" w:rsidP="008D258F">
      <w:pPr>
        <w:pStyle w:val="broodtekst"/>
        <w:numPr>
          <w:ilvl w:val="0"/>
          <w:numId w:val="18"/>
        </w:numPr>
        <w:spacing w:line="276" w:lineRule="auto"/>
        <w:rPr>
          <w:rFonts w:cs="Arial"/>
          <w:sz w:val="18"/>
          <w:szCs w:val="18"/>
          <w:lang w:bidi="or-IN"/>
        </w:rPr>
      </w:pPr>
      <w:r w:rsidRPr="008E56AE">
        <w:rPr>
          <w:rFonts w:cs="Arial"/>
          <w:sz w:val="18"/>
          <w:szCs w:val="18"/>
          <w:lang w:bidi="or-IN"/>
        </w:rPr>
        <w:t>Gezondheidsadviseur</w:t>
      </w:r>
    </w:p>
    <w:p w14:paraId="47D0D536" w14:textId="77777777" w:rsidR="005B167E" w:rsidRDefault="005B167E" w:rsidP="005B167E">
      <w:pPr>
        <w:pStyle w:val="broodtekst"/>
        <w:ind w:left="720"/>
        <w:rPr>
          <w:sz w:val="18"/>
          <w:szCs w:val="18"/>
          <w:lang w:bidi="or-IN"/>
        </w:rPr>
      </w:pPr>
    </w:p>
    <w:p w14:paraId="2C3BE415" w14:textId="1952EB74" w:rsidR="008D258F" w:rsidRDefault="008D258F" w:rsidP="005B167E">
      <w:pPr>
        <w:pStyle w:val="broodtekst"/>
        <w:ind w:left="720"/>
        <w:rPr>
          <w:sz w:val="18"/>
          <w:szCs w:val="18"/>
          <w:lang w:bidi="or-IN"/>
        </w:rPr>
      </w:pPr>
    </w:p>
    <w:p w14:paraId="47FB9369" w14:textId="77777777" w:rsidR="008D258F" w:rsidRDefault="008D258F" w:rsidP="005B167E">
      <w:pPr>
        <w:pStyle w:val="broodtekst"/>
        <w:ind w:left="720"/>
        <w:rPr>
          <w:sz w:val="18"/>
          <w:szCs w:val="18"/>
          <w:lang w:bidi="or-IN"/>
        </w:rPr>
      </w:pPr>
    </w:p>
    <w:p w14:paraId="5F596016" w14:textId="77777777" w:rsidR="008D258F" w:rsidRDefault="008D258F" w:rsidP="005B167E">
      <w:pPr>
        <w:pStyle w:val="broodtekst"/>
        <w:ind w:left="720"/>
        <w:rPr>
          <w:sz w:val="18"/>
          <w:szCs w:val="18"/>
          <w:lang w:bidi="or-IN"/>
        </w:rPr>
      </w:pPr>
    </w:p>
    <w:p w14:paraId="4CD7E424" w14:textId="77777777" w:rsidR="008D258F" w:rsidRDefault="008D258F" w:rsidP="005B167E">
      <w:pPr>
        <w:pStyle w:val="broodtekst"/>
        <w:ind w:left="720"/>
        <w:rPr>
          <w:sz w:val="18"/>
          <w:szCs w:val="18"/>
          <w:lang w:bidi="or-IN"/>
        </w:rPr>
      </w:pPr>
    </w:p>
    <w:p w14:paraId="34928BF6" w14:textId="77777777" w:rsidR="008D258F" w:rsidRPr="008E56AE" w:rsidRDefault="008D258F" w:rsidP="005B167E">
      <w:pPr>
        <w:pStyle w:val="broodtekst"/>
        <w:ind w:left="720"/>
        <w:rPr>
          <w:sz w:val="18"/>
          <w:szCs w:val="18"/>
          <w:lang w:bidi="or-IN"/>
        </w:rPr>
      </w:pPr>
    </w:p>
    <w:p w14:paraId="31904CEA" w14:textId="77777777" w:rsidR="00B02011" w:rsidRPr="008E56AE" w:rsidRDefault="00D41FE7" w:rsidP="001E5325">
      <w:pPr>
        <w:pStyle w:val="kop2"/>
        <w:spacing w:line="280" w:lineRule="atLeast"/>
        <w:jc w:val="both"/>
        <w:rPr>
          <w:rFonts w:cs="Arial"/>
          <w:color w:val="002060"/>
          <w:sz w:val="18"/>
          <w:szCs w:val="18"/>
          <w:lang w:bidi="or-IN"/>
        </w:rPr>
      </w:pPr>
      <w:bookmarkStart w:id="9" w:name="_Toc515974457"/>
      <w:r w:rsidRPr="008E56AE">
        <w:rPr>
          <w:rFonts w:cs="Arial"/>
          <w:color w:val="002060"/>
          <w:sz w:val="18"/>
          <w:szCs w:val="18"/>
          <w:lang w:bidi="or-IN"/>
        </w:rPr>
        <w:t>Competenties voor Accreditatie</w:t>
      </w:r>
      <w:bookmarkEnd w:id="9"/>
    </w:p>
    <w:p w14:paraId="3AF60FD4" w14:textId="30905F26" w:rsidR="00D41FE7" w:rsidRPr="008E56AE" w:rsidRDefault="00D41FE7" w:rsidP="001E5325">
      <w:pPr>
        <w:autoSpaceDE w:val="0"/>
        <w:autoSpaceDN w:val="0"/>
        <w:adjustRightInd w:val="0"/>
        <w:spacing w:line="280" w:lineRule="atLeast"/>
        <w:jc w:val="both"/>
        <w:rPr>
          <w:rFonts w:cs="Arial"/>
          <w:color w:val="000000"/>
          <w:szCs w:val="18"/>
          <w:lang w:eastAsia="nl-NL"/>
        </w:rPr>
      </w:pPr>
    </w:p>
    <w:p w14:paraId="0CCA10E2" w14:textId="77777777" w:rsidR="002C62F9" w:rsidRPr="008E56AE" w:rsidRDefault="002C62F9" w:rsidP="001E5325">
      <w:pPr>
        <w:autoSpaceDE w:val="0"/>
        <w:autoSpaceDN w:val="0"/>
        <w:adjustRightInd w:val="0"/>
        <w:spacing w:line="280" w:lineRule="atLeast"/>
        <w:jc w:val="both"/>
        <w:rPr>
          <w:rFonts w:cs="Arial"/>
          <w:color w:val="000000"/>
          <w:szCs w:val="18"/>
          <w:lang w:eastAsia="nl-NL"/>
        </w:rPr>
      </w:pPr>
    </w:p>
    <w:p w14:paraId="3EF671E9" w14:textId="77777777" w:rsidR="00D41FE7" w:rsidRPr="008E56AE" w:rsidRDefault="0099711A" w:rsidP="00FE221A">
      <w:pPr>
        <w:pStyle w:val="broodtekst"/>
        <w:numPr>
          <w:ilvl w:val="0"/>
          <w:numId w:val="11"/>
        </w:numPr>
        <w:spacing w:line="280" w:lineRule="atLeast"/>
        <w:jc w:val="both"/>
        <w:rPr>
          <w:rFonts w:cs="Arial"/>
          <w:sz w:val="18"/>
          <w:szCs w:val="18"/>
        </w:rPr>
      </w:pPr>
      <w:r w:rsidRPr="008E56AE">
        <w:rPr>
          <w:rFonts w:cs="Arial"/>
          <w:sz w:val="18"/>
          <w:szCs w:val="18"/>
        </w:rPr>
        <w:t>Communicatie</w:t>
      </w:r>
      <w:r w:rsidRPr="008E56AE">
        <w:rPr>
          <w:rFonts w:cs="Arial"/>
          <w:sz w:val="18"/>
          <w:szCs w:val="18"/>
        </w:rPr>
        <w:tab/>
      </w:r>
      <w:r w:rsidRPr="008E56AE">
        <w:rPr>
          <w:rFonts w:cs="Arial"/>
          <w:sz w:val="18"/>
          <w:szCs w:val="18"/>
        </w:rPr>
        <w:tab/>
      </w:r>
      <w:r w:rsidR="00D41FE7" w:rsidRPr="008E56AE">
        <w:rPr>
          <w:rFonts w:cs="Arial"/>
          <w:sz w:val="18"/>
          <w:szCs w:val="18"/>
        </w:rPr>
        <w:tab/>
      </w:r>
      <w:r w:rsidR="00D41FE7" w:rsidRPr="008E56AE">
        <w:rPr>
          <w:rFonts w:cs="Arial"/>
          <w:sz w:val="18"/>
          <w:szCs w:val="18"/>
        </w:rPr>
        <w:tab/>
      </w:r>
      <w:r w:rsidR="00046BB5" w:rsidRPr="008E56AE">
        <w:rPr>
          <w:rFonts w:cs="Arial"/>
          <w:sz w:val="18"/>
          <w:szCs w:val="18"/>
        </w:rPr>
        <w:tab/>
      </w:r>
      <w:r w:rsidR="00D41FE7" w:rsidRPr="008E56AE">
        <w:rPr>
          <w:rFonts w:cs="Arial"/>
          <w:sz w:val="18"/>
          <w:szCs w:val="18"/>
        </w:rPr>
        <w:tab/>
        <w:t>20 %</w:t>
      </w:r>
    </w:p>
    <w:p w14:paraId="0F7CE03F" w14:textId="52420014" w:rsidR="007F6913" w:rsidRPr="008E56AE" w:rsidRDefault="0099711A" w:rsidP="00FE221A">
      <w:pPr>
        <w:pStyle w:val="broodtekst"/>
        <w:numPr>
          <w:ilvl w:val="0"/>
          <w:numId w:val="11"/>
        </w:numPr>
        <w:spacing w:line="280" w:lineRule="atLeast"/>
        <w:jc w:val="both"/>
        <w:rPr>
          <w:rFonts w:cs="Arial"/>
          <w:sz w:val="18"/>
          <w:szCs w:val="18"/>
        </w:rPr>
      </w:pPr>
      <w:r w:rsidRPr="008E56AE">
        <w:rPr>
          <w:rFonts w:cs="Arial"/>
          <w:sz w:val="18"/>
          <w:szCs w:val="18"/>
        </w:rPr>
        <w:t>Kennis en wetenschap</w:t>
      </w:r>
      <w:r w:rsidRPr="008E56AE">
        <w:rPr>
          <w:rFonts w:cs="Arial"/>
          <w:sz w:val="18"/>
          <w:szCs w:val="18"/>
        </w:rPr>
        <w:tab/>
      </w:r>
      <w:r w:rsidR="00314A8F" w:rsidRPr="008E56AE">
        <w:rPr>
          <w:rFonts w:cs="Arial"/>
          <w:sz w:val="18"/>
          <w:szCs w:val="18"/>
        </w:rPr>
        <w:tab/>
      </w:r>
      <w:r w:rsidR="008D258F">
        <w:rPr>
          <w:rFonts w:cs="Arial"/>
          <w:sz w:val="18"/>
          <w:szCs w:val="18"/>
        </w:rPr>
        <w:tab/>
      </w:r>
      <w:r w:rsidRPr="008E56AE">
        <w:rPr>
          <w:rFonts w:cs="Arial"/>
          <w:sz w:val="18"/>
          <w:szCs w:val="18"/>
        </w:rPr>
        <w:tab/>
      </w:r>
      <w:r w:rsidR="00314A8F" w:rsidRPr="008E56AE">
        <w:rPr>
          <w:rFonts w:cs="Arial"/>
          <w:sz w:val="18"/>
          <w:szCs w:val="18"/>
        </w:rPr>
        <w:tab/>
      </w:r>
      <w:r w:rsidRPr="008E56AE">
        <w:rPr>
          <w:rFonts w:cs="Arial"/>
          <w:sz w:val="18"/>
          <w:szCs w:val="18"/>
        </w:rPr>
        <w:t>4</w:t>
      </w:r>
      <w:r w:rsidR="00314A8F" w:rsidRPr="008E56AE">
        <w:rPr>
          <w:rFonts w:cs="Arial"/>
          <w:sz w:val="18"/>
          <w:szCs w:val="18"/>
        </w:rPr>
        <w:t>0 %</w:t>
      </w:r>
    </w:p>
    <w:p w14:paraId="44B39A3E" w14:textId="77777777" w:rsidR="00E37A97" w:rsidRPr="008E56AE" w:rsidRDefault="00D41FE7" w:rsidP="00FE221A">
      <w:pPr>
        <w:pStyle w:val="broodtekst"/>
        <w:numPr>
          <w:ilvl w:val="0"/>
          <w:numId w:val="11"/>
        </w:numPr>
        <w:spacing w:line="280" w:lineRule="atLeast"/>
        <w:jc w:val="both"/>
        <w:rPr>
          <w:rFonts w:cs="Arial"/>
          <w:sz w:val="18"/>
          <w:szCs w:val="18"/>
        </w:rPr>
      </w:pPr>
      <w:r w:rsidRPr="008E56AE">
        <w:rPr>
          <w:rFonts w:cs="Arial"/>
          <w:sz w:val="18"/>
          <w:szCs w:val="18"/>
        </w:rPr>
        <w:t>Professionaliteit en Kwaliteit</w:t>
      </w:r>
      <w:r w:rsidRPr="008E56AE">
        <w:rPr>
          <w:rFonts w:cs="Arial"/>
          <w:sz w:val="18"/>
          <w:szCs w:val="18"/>
        </w:rPr>
        <w:tab/>
      </w:r>
      <w:r w:rsidRPr="008E56AE">
        <w:rPr>
          <w:rFonts w:cs="Arial"/>
          <w:sz w:val="18"/>
          <w:szCs w:val="18"/>
        </w:rPr>
        <w:tab/>
      </w:r>
      <w:r w:rsidRPr="008E56AE">
        <w:rPr>
          <w:rFonts w:cs="Arial"/>
          <w:sz w:val="18"/>
          <w:szCs w:val="18"/>
        </w:rPr>
        <w:tab/>
      </w:r>
      <w:r w:rsidR="00F03036" w:rsidRPr="008E56AE">
        <w:rPr>
          <w:rFonts w:cs="Arial"/>
          <w:sz w:val="18"/>
          <w:szCs w:val="18"/>
        </w:rPr>
        <w:tab/>
      </w:r>
      <w:r w:rsidR="0099711A" w:rsidRPr="008E56AE">
        <w:rPr>
          <w:rFonts w:cs="Arial"/>
          <w:sz w:val="18"/>
          <w:szCs w:val="18"/>
        </w:rPr>
        <w:t>4</w:t>
      </w:r>
      <w:r w:rsidR="00314A8F" w:rsidRPr="008E56AE">
        <w:rPr>
          <w:rFonts w:cs="Arial"/>
          <w:sz w:val="18"/>
          <w:szCs w:val="18"/>
        </w:rPr>
        <w:t>0</w:t>
      </w:r>
      <w:r w:rsidRPr="008E56AE">
        <w:rPr>
          <w:rFonts w:cs="Arial"/>
          <w:sz w:val="18"/>
          <w:szCs w:val="18"/>
        </w:rPr>
        <w:t xml:space="preserve"> %</w:t>
      </w:r>
    </w:p>
    <w:p w14:paraId="39310FB2" w14:textId="77777777" w:rsidR="0099711A" w:rsidRPr="008E56AE" w:rsidRDefault="0099711A" w:rsidP="001E5325">
      <w:pPr>
        <w:pStyle w:val="Lijstalinea"/>
        <w:spacing w:line="280" w:lineRule="atLeast"/>
        <w:ind w:left="1080"/>
        <w:jc w:val="both"/>
        <w:rPr>
          <w:rFonts w:cs="Arial"/>
          <w:szCs w:val="18"/>
        </w:rPr>
      </w:pPr>
    </w:p>
    <w:p w14:paraId="2A33EAF8" w14:textId="77777777" w:rsidR="00E37A97" w:rsidRPr="008E56AE" w:rsidRDefault="00D41FE7" w:rsidP="001E5325">
      <w:pPr>
        <w:pStyle w:val="kop2"/>
        <w:spacing w:line="280" w:lineRule="atLeast"/>
        <w:jc w:val="both"/>
        <w:rPr>
          <w:rFonts w:cs="Arial"/>
          <w:color w:val="002060"/>
          <w:sz w:val="18"/>
          <w:szCs w:val="18"/>
          <w:lang w:bidi="or-IN"/>
        </w:rPr>
      </w:pPr>
      <w:bookmarkStart w:id="10" w:name="_Toc515974458"/>
      <w:r w:rsidRPr="008E56AE">
        <w:rPr>
          <w:rFonts w:cs="Arial"/>
          <w:color w:val="002060"/>
          <w:sz w:val="18"/>
          <w:szCs w:val="18"/>
          <w:lang w:bidi="or-IN"/>
        </w:rPr>
        <w:t>Inleiding en sprekers</w:t>
      </w:r>
      <w:bookmarkEnd w:id="10"/>
    </w:p>
    <w:p w14:paraId="24C9F4A0" w14:textId="77777777" w:rsidR="007F6913" w:rsidRPr="008E56AE" w:rsidRDefault="007F6913" w:rsidP="001E5325">
      <w:pPr>
        <w:pStyle w:val="broodtekst"/>
        <w:spacing w:line="280" w:lineRule="atLeast"/>
        <w:rPr>
          <w:rFonts w:cs="Arial"/>
          <w:sz w:val="18"/>
          <w:szCs w:val="18"/>
          <w:lang w:bidi="or-IN"/>
        </w:rPr>
      </w:pPr>
    </w:p>
    <w:p w14:paraId="72BA715E" w14:textId="77777777" w:rsidR="00665CC4" w:rsidRPr="008E56AE" w:rsidRDefault="007F6913" w:rsidP="001E5325">
      <w:pPr>
        <w:pStyle w:val="Lijstalinea"/>
        <w:spacing w:line="280" w:lineRule="atLeast"/>
        <w:ind w:left="0"/>
        <w:jc w:val="both"/>
        <w:rPr>
          <w:rFonts w:cs="Arial"/>
          <w:szCs w:val="18"/>
        </w:rPr>
      </w:pPr>
      <w:r w:rsidRPr="008E56AE">
        <w:rPr>
          <w:rFonts w:cs="Arial"/>
          <w:szCs w:val="18"/>
          <w:lang w:bidi="or-IN"/>
        </w:rPr>
        <w:t>mr. Bart Theunissen, bedrijfsjurist bij HumanCapitalCare B.V.</w:t>
      </w:r>
      <w:r w:rsidR="00665CC4" w:rsidRPr="008E56AE">
        <w:rPr>
          <w:rFonts w:cs="Arial"/>
          <w:szCs w:val="18"/>
          <w:lang w:bidi="or-IN"/>
        </w:rPr>
        <w:t xml:space="preserve"> </w:t>
      </w:r>
      <w:r w:rsidR="00665CC4" w:rsidRPr="008E56AE">
        <w:rPr>
          <w:rFonts w:cs="Arial"/>
          <w:szCs w:val="18"/>
        </w:rPr>
        <w:t xml:space="preserve">De docent is ruim vijf jaar werkzaam als bedrijfsjurist en heeft gedegen kennis en ervaring van de </w:t>
      </w:r>
      <w:r w:rsidR="00665CC4" w:rsidRPr="008E56AE">
        <w:rPr>
          <w:rFonts w:cs="Arial"/>
          <w:szCs w:val="18"/>
        </w:rPr>
        <w:lastRenderedPageBreak/>
        <w:t>materie door zijn werk bij HumanCapitalCare B.V. en voorheen bij ArboNed B.V.</w:t>
      </w:r>
    </w:p>
    <w:p w14:paraId="759C1BC8" w14:textId="77777777" w:rsidR="007F6913" w:rsidRPr="008E56AE" w:rsidRDefault="007F6913" w:rsidP="001E5325">
      <w:pPr>
        <w:pStyle w:val="broodtekst"/>
        <w:spacing w:line="280" w:lineRule="atLeast"/>
        <w:rPr>
          <w:rFonts w:cs="Arial"/>
          <w:sz w:val="18"/>
          <w:szCs w:val="18"/>
          <w:lang w:bidi="or-IN"/>
        </w:rPr>
      </w:pPr>
    </w:p>
    <w:p w14:paraId="00E2B295" w14:textId="77777777" w:rsidR="007F6913" w:rsidRPr="008E56AE" w:rsidRDefault="007F6913" w:rsidP="001E5325">
      <w:pPr>
        <w:pStyle w:val="kop2"/>
        <w:spacing w:line="280" w:lineRule="atLeast"/>
        <w:jc w:val="both"/>
        <w:rPr>
          <w:rFonts w:cs="Arial"/>
          <w:color w:val="002060"/>
          <w:sz w:val="18"/>
          <w:szCs w:val="18"/>
          <w:lang w:bidi="or-IN"/>
        </w:rPr>
      </w:pPr>
      <w:bookmarkStart w:id="11" w:name="_Toc515974459"/>
      <w:r w:rsidRPr="008E56AE">
        <w:rPr>
          <w:rFonts w:cs="Arial"/>
          <w:color w:val="002060"/>
          <w:sz w:val="18"/>
          <w:szCs w:val="18"/>
          <w:lang w:bidi="or-IN"/>
        </w:rPr>
        <w:t>Toetsing</w:t>
      </w:r>
      <w:bookmarkEnd w:id="11"/>
    </w:p>
    <w:p w14:paraId="13E9B966" w14:textId="77777777" w:rsidR="007F6913" w:rsidRPr="008E56AE" w:rsidRDefault="007F6913" w:rsidP="001E5325">
      <w:pPr>
        <w:pStyle w:val="Lijstalinea"/>
        <w:spacing w:line="280" w:lineRule="atLeast"/>
        <w:ind w:left="0"/>
        <w:jc w:val="both"/>
        <w:rPr>
          <w:rFonts w:cs="Arial"/>
          <w:szCs w:val="18"/>
        </w:rPr>
      </w:pPr>
    </w:p>
    <w:p w14:paraId="087A4B89" w14:textId="77777777" w:rsidR="007F6913" w:rsidRPr="008E56AE" w:rsidRDefault="007F6913" w:rsidP="001E5325">
      <w:pPr>
        <w:pStyle w:val="Lijstalinea"/>
        <w:spacing w:line="280" w:lineRule="atLeast"/>
        <w:ind w:left="0"/>
        <w:jc w:val="both"/>
        <w:rPr>
          <w:rFonts w:cs="Arial"/>
          <w:szCs w:val="18"/>
        </w:rPr>
      </w:pPr>
      <w:r w:rsidRPr="008E56AE">
        <w:rPr>
          <w:rFonts w:cs="Arial"/>
          <w:szCs w:val="18"/>
        </w:rPr>
        <w:t>Er is geen sprake van specifieke toetsing, maar de kennis wordt tijdens de cursus wel getoetst door middel van casuïstiek aangebracht door de docent en door de cursisten zelf.</w:t>
      </w:r>
    </w:p>
    <w:p w14:paraId="56B07EB4" w14:textId="77777777" w:rsidR="00F03036" w:rsidRPr="008E56AE" w:rsidRDefault="00A94E15" w:rsidP="001E5325">
      <w:pPr>
        <w:spacing w:line="280" w:lineRule="atLeast"/>
        <w:jc w:val="both"/>
        <w:rPr>
          <w:rFonts w:cs="Arial"/>
          <w:szCs w:val="18"/>
        </w:rPr>
      </w:pPr>
      <w:r w:rsidRPr="008E56AE">
        <w:rPr>
          <w:rFonts w:cs="Arial"/>
          <w:szCs w:val="18"/>
        </w:rPr>
        <w:t xml:space="preserve"> </w:t>
      </w:r>
    </w:p>
    <w:p w14:paraId="4BF99CDD" w14:textId="77777777" w:rsidR="00C42509" w:rsidRPr="008E56AE" w:rsidRDefault="00C42509" w:rsidP="001E5325">
      <w:pPr>
        <w:pStyle w:val="kop2"/>
        <w:spacing w:line="280" w:lineRule="atLeast"/>
        <w:jc w:val="both"/>
        <w:rPr>
          <w:rFonts w:cs="Arial"/>
          <w:color w:val="002060"/>
          <w:sz w:val="18"/>
          <w:szCs w:val="18"/>
          <w:lang w:bidi="or-IN"/>
        </w:rPr>
      </w:pPr>
      <w:bookmarkStart w:id="12" w:name="_Toc515974460"/>
      <w:r w:rsidRPr="008E56AE">
        <w:rPr>
          <w:rFonts w:cs="Arial"/>
          <w:color w:val="002060"/>
          <w:sz w:val="18"/>
          <w:szCs w:val="18"/>
          <w:lang w:bidi="or-IN"/>
        </w:rPr>
        <w:t>Organisatie en Programmacommissie</w:t>
      </w:r>
      <w:bookmarkEnd w:id="12"/>
    </w:p>
    <w:p w14:paraId="4203A7CC" w14:textId="77777777" w:rsidR="00C42509" w:rsidRPr="008E56AE" w:rsidRDefault="00C42509" w:rsidP="001E5325">
      <w:pPr>
        <w:pStyle w:val="broodtekst"/>
        <w:spacing w:line="280" w:lineRule="atLeast"/>
        <w:jc w:val="both"/>
        <w:rPr>
          <w:rFonts w:cs="Arial"/>
          <w:sz w:val="18"/>
          <w:szCs w:val="18"/>
          <w:lang w:bidi="or-IN"/>
        </w:rPr>
      </w:pPr>
    </w:p>
    <w:p w14:paraId="21490AF6" w14:textId="77777777" w:rsidR="002C62F9" w:rsidRPr="008E56AE" w:rsidRDefault="00C42509" w:rsidP="001E5325">
      <w:pPr>
        <w:pStyle w:val="broodtekst"/>
        <w:spacing w:line="280" w:lineRule="atLeast"/>
        <w:jc w:val="both"/>
        <w:rPr>
          <w:rFonts w:cs="Arial"/>
          <w:sz w:val="18"/>
          <w:szCs w:val="18"/>
        </w:rPr>
      </w:pPr>
      <w:r w:rsidRPr="008E56AE">
        <w:rPr>
          <w:rFonts w:cs="Arial"/>
          <w:sz w:val="18"/>
          <w:szCs w:val="18"/>
        </w:rPr>
        <w:t>De organisatie- en programmacommissie voor</w:t>
      </w:r>
      <w:r w:rsidR="00F14487" w:rsidRPr="008E56AE">
        <w:rPr>
          <w:rFonts w:cs="Arial"/>
          <w:sz w:val="18"/>
          <w:szCs w:val="18"/>
        </w:rPr>
        <w:t xml:space="preserve"> deze cursus </w:t>
      </w:r>
      <w:r w:rsidRPr="008E56AE">
        <w:rPr>
          <w:rFonts w:cs="Arial"/>
          <w:sz w:val="18"/>
          <w:szCs w:val="18"/>
        </w:rPr>
        <w:t>bestaat uit:</w:t>
      </w:r>
    </w:p>
    <w:p w14:paraId="0A364EA5" w14:textId="77777777" w:rsidR="00C42509" w:rsidRPr="008E56AE" w:rsidRDefault="00C42509" w:rsidP="001E5325">
      <w:pPr>
        <w:pStyle w:val="broodtekst"/>
        <w:spacing w:line="280" w:lineRule="atLeast"/>
        <w:jc w:val="both"/>
        <w:rPr>
          <w:rFonts w:cs="Arial"/>
          <w:sz w:val="18"/>
          <w:szCs w:val="18"/>
        </w:rPr>
      </w:pPr>
    </w:p>
    <w:tbl>
      <w:tblPr>
        <w:tblW w:w="0" w:type="auto"/>
        <w:tblBorders>
          <w:top w:val="single" w:sz="18" w:space="0" w:color="auto"/>
          <w:bottom w:val="single" w:sz="18" w:space="0" w:color="auto"/>
          <w:insideH w:val="single" w:sz="18" w:space="0" w:color="auto"/>
          <w:insideV w:val="single" w:sz="18" w:space="0" w:color="auto"/>
        </w:tblBorders>
        <w:tblCellMar>
          <w:bottom w:w="113" w:type="dxa"/>
        </w:tblCellMar>
        <w:tblLook w:val="00A0" w:firstRow="1" w:lastRow="0" w:firstColumn="1" w:lastColumn="0" w:noHBand="0" w:noVBand="0"/>
      </w:tblPr>
      <w:tblGrid>
        <w:gridCol w:w="2626"/>
        <w:gridCol w:w="5879"/>
      </w:tblGrid>
      <w:tr w:rsidR="00C42509" w:rsidRPr="008E56AE" w14:paraId="3095350C" w14:textId="77777777" w:rsidTr="008E56AE">
        <w:tc>
          <w:tcPr>
            <w:tcW w:w="2626" w:type="dxa"/>
            <w:shd w:val="clear" w:color="auto" w:fill="00B050"/>
          </w:tcPr>
          <w:p w14:paraId="6073CA29" w14:textId="77777777" w:rsidR="00C42509" w:rsidRPr="008E56AE" w:rsidRDefault="00C42509" w:rsidP="001E5325">
            <w:pPr>
              <w:pStyle w:val="broodtekst"/>
              <w:spacing w:line="280" w:lineRule="atLeast"/>
              <w:jc w:val="both"/>
              <w:rPr>
                <w:rFonts w:cs="Arial"/>
                <w:b/>
                <w:color w:val="FFFFFF" w:themeColor="background1"/>
                <w:sz w:val="18"/>
                <w:szCs w:val="18"/>
              </w:rPr>
            </w:pPr>
            <w:r w:rsidRPr="008E56AE">
              <w:rPr>
                <w:rFonts w:cs="Arial"/>
                <w:b/>
                <w:color w:val="FFFFFF" w:themeColor="background1"/>
                <w:sz w:val="18"/>
                <w:szCs w:val="18"/>
              </w:rPr>
              <w:t>Naam</w:t>
            </w:r>
          </w:p>
        </w:tc>
        <w:tc>
          <w:tcPr>
            <w:tcW w:w="5879" w:type="dxa"/>
            <w:shd w:val="clear" w:color="auto" w:fill="00B050"/>
          </w:tcPr>
          <w:p w14:paraId="551F65E7" w14:textId="77777777" w:rsidR="00C42509" w:rsidRPr="008E56AE" w:rsidRDefault="00C42509" w:rsidP="001E5325">
            <w:pPr>
              <w:pStyle w:val="broodtekst"/>
              <w:spacing w:line="280" w:lineRule="atLeast"/>
              <w:jc w:val="both"/>
              <w:rPr>
                <w:rFonts w:cs="Arial"/>
                <w:b/>
                <w:color w:val="FFFFFF" w:themeColor="background1"/>
                <w:sz w:val="18"/>
                <w:szCs w:val="18"/>
              </w:rPr>
            </w:pPr>
            <w:r w:rsidRPr="008E56AE">
              <w:rPr>
                <w:rFonts w:cs="Arial"/>
                <w:b/>
                <w:color w:val="FFFFFF" w:themeColor="background1"/>
                <w:sz w:val="18"/>
                <w:szCs w:val="18"/>
              </w:rPr>
              <w:t>Functie</w:t>
            </w:r>
          </w:p>
        </w:tc>
      </w:tr>
      <w:tr w:rsidR="00C42509" w:rsidRPr="008E56AE" w14:paraId="35CA9B99" w14:textId="77777777" w:rsidTr="008E56AE">
        <w:trPr>
          <w:trHeight w:val="567"/>
        </w:trPr>
        <w:tc>
          <w:tcPr>
            <w:tcW w:w="2626" w:type="dxa"/>
            <w:vAlign w:val="center"/>
          </w:tcPr>
          <w:p w14:paraId="6720D6F0" w14:textId="77777777" w:rsidR="00C42509" w:rsidRPr="008E56AE" w:rsidRDefault="00C42509" w:rsidP="008C7D96">
            <w:pPr>
              <w:pStyle w:val="broodtekst"/>
              <w:numPr>
                <w:ilvl w:val="0"/>
                <w:numId w:val="10"/>
              </w:numPr>
              <w:spacing w:line="280" w:lineRule="atLeast"/>
              <w:rPr>
                <w:rFonts w:cs="Arial"/>
                <w:sz w:val="18"/>
                <w:szCs w:val="18"/>
              </w:rPr>
            </w:pPr>
            <w:r w:rsidRPr="008E56AE">
              <w:rPr>
                <w:rFonts w:cs="Arial"/>
                <w:sz w:val="18"/>
                <w:szCs w:val="18"/>
              </w:rPr>
              <w:t>Truus van Amerongen-Leertouwer</w:t>
            </w:r>
          </w:p>
        </w:tc>
        <w:tc>
          <w:tcPr>
            <w:tcW w:w="5879" w:type="dxa"/>
            <w:vAlign w:val="center"/>
          </w:tcPr>
          <w:p w14:paraId="71E29D43" w14:textId="77777777" w:rsidR="005B167E" w:rsidRPr="008E56AE" w:rsidRDefault="00325C7E" w:rsidP="001E5325">
            <w:pPr>
              <w:pStyle w:val="broodtekst"/>
              <w:spacing w:line="280" w:lineRule="atLeast"/>
              <w:jc w:val="both"/>
              <w:rPr>
                <w:rFonts w:cs="Arial"/>
                <w:sz w:val="18"/>
                <w:szCs w:val="18"/>
              </w:rPr>
            </w:pPr>
            <w:r w:rsidRPr="008E56AE">
              <w:rPr>
                <w:rFonts w:cs="Arial"/>
                <w:sz w:val="18"/>
                <w:szCs w:val="18"/>
              </w:rPr>
              <w:t xml:space="preserve">Directeur medische zaken ArboNed; </w:t>
            </w:r>
            <w:r w:rsidR="005B167E" w:rsidRPr="008E56AE">
              <w:rPr>
                <w:rFonts w:cs="Arial"/>
                <w:sz w:val="18"/>
                <w:szCs w:val="18"/>
              </w:rPr>
              <w:t xml:space="preserve">bedrijfsarts </w:t>
            </w:r>
          </w:p>
          <w:p w14:paraId="1DB7F8A5" w14:textId="77777777" w:rsidR="00C42509" w:rsidRPr="008E56AE" w:rsidRDefault="005B167E" w:rsidP="001E5325">
            <w:pPr>
              <w:pStyle w:val="broodtekst"/>
              <w:spacing w:line="280" w:lineRule="atLeast"/>
              <w:jc w:val="both"/>
              <w:rPr>
                <w:rFonts w:cs="Arial"/>
                <w:sz w:val="18"/>
                <w:szCs w:val="18"/>
              </w:rPr>
            </w:pPr>
            <w:r w:rsidRPr="008E56AE">
              <w:rPr>
                <w:rFonts w:cs="Arial"/>
                <w:sz w:val="18"/>
                <w:szCs w:val="18"/>
              </w:rPr>
              <w:t>HumanCapitalCare; Dean</w:t>
            </w:r>
            <w:r w:rsidR="00C42509" w:rsidRPr="008E56AE">
              <w:rPr>
                <w:rFonts w:cs="Arial"/>
                <w:sz w:val="18"/>
                <w:szCs w:val="18"/>
              </w:rPr>
              <w:t xml:space="preserve"> </w:t>
            </w:r>
            <w:r w:rsidR="00C42509" w:rsidRPr="008E56AE">
              <w:rPr>
                <w:rFonts w:cs="Arial"/>
                <w:i/>
                <w:sz w:val="18"/>
                <w:szCs w:val="18"/>
              </w:rPr>
              <w:t>my</w:t>
            </w:r>
            <w:r w:rsidR="00C42509" w:rsidRPr="008E56AE">
              <w:rPr>
                <w:rFonts w:cs="Arial"/>
                <w:sz w:val="18"/>
                <w:szCs w:val="18"/>
              </w:rPr>
              <w:t>-academy</w:t>
            </w:r>
            <w:r w:rsidRPr="008E56AE">
              <w:rPr>
                <w:rFonts w:cs="Arial"/>
                <w:sz w:val="18"/>
                <w:szCs w:val="18"/>
              </w:rPr>
              <w:t xml:space="preserve"> HumanTotalCare</w:t>
            </w:r>
            <w:r w:rsidR="00C42509" w:rsidRPr="008E56AE">
              <w:rPr>
                <w:rFonts w:cs="Arial"/>
                <w:sz w:val="18"/>
                <w:szCs w:val="18"/>
              </w:rPr>
              <w:t>; arts A&amp;G bedrijfsarts; BIG-nummer: 89022421401</w:t>
            </w:r>
          </w:p>
        </w:tc>
      </w:tr>
      <w:tr w:rsidR="00C42509" w:rsidRPr="008E56AE" w14:paraId="66CB2AB5" w14:textId="77777777" w:rsidTr="008E56AE">
        <w:trPr>
          <w:trHeight w:val="567"/>
        </w:trPr>
        <w:tc>
          <w:tcPr>
            <w:tcW w:w="2626" w:type="dxa"/>
            <w:vAlign w:val="center"/>
          </w:tcPr>
          <w:p w14:paraId="38C00543" w14:textId="77777777" w:rsidR="00C42509" w:rsidRPr="008E56AE" w:rsidRDefault="0099711A" w:rsidP="001E5325">
            <w:pPr>
              <w:pStyle w:val="broodtekst"/>
              <w:numPr>
                <w:ilvl w:val="0"/>
                <w:numId w:val="10"/>
              </w:numPr>
              <w:spacing w:line="280" w:lineRule="atLeast"/>
              <w:jc w:val="both"/>
              <w:rPr>
                <w:rFonts w:cs="Arial"/>
                <w:sz w:val="18"/>
                <w:szCs w:val="18"/>
              </w:rPr>
            </w:pPr>
            <w:r w:rsidRPr="008E56AE">
              <w:rPr>
                <w:rFonts w:cs="Arial"/>
                <w:sz w:val="18"/>
                <w:szCs w:val="18"/>
              </w:rPr>
              <w:t>Bart Theunissen</w:t>
            </w:r>
          </w:p>
        </w:tc>
        <w:tc>
          <w:tcPr>
            <w:tcW w:w="5879" w:type="dxa"/>
            <w:vAlign w:val="center"/>
          </w:tcPr>
          <w:p w14:paraId="3996BC86" w14:textId="77777777" w:rsidR="00C42509" w:rsidRPr="008E56AE" w:rsidRDefault="0099711A" w:rsidP="001E5325">
            <w:pPr>
              <w:pStyle w:val="broodtekst"/>
              <w:spacing w:line="280" w:lineRule="atLeast"/>
              <w:jc w:val="both"/>
              <w:rPr>
                <w:rFonts w:cs="Arial"/>
                <w:sz w:val="18"/>
                <w:szCs w:val="18"/>
              </w:rPr>
            </w:pPr>
            <w:r w:rsidRPr="008E56AE">
              <w:rPr>
                <w:rFonts w:cs="Arial"/>
                <w:sz w:val="18"/>
                <w:szCs w:val="18"/>
              </w:rPr>
              <w:t>Bedrijfsjurist HumanCapitalCare B.V.</w:t>
            </w:r>
          </w:p>
        </w:tc>
      </w:tr>
    </w:tbl>
    <w:p w14:paraId="1B324D47" w14:textId="77777777" w:rsidR="00945B97" w:rsidRPr="008E56AE" w:rsidRDefault="00945B97" w:rsidP="001E5325">
      <w:pPr>
        <w:pStyle w:val="broodtekst"/>
        <w:spacing w:line="280" w:lineRule="atLeast"/>
        <w:jc w:val="both"/>
        <w:rPr>
          <w:rFonts w:cs="Arial"/>
          <w:sz w:val="18"/>
          <w:szCs w:val="18"/>
          <w:lang w:bidi="or-IN"/>
        </w:rPr>
      </w:pPr>
      <w:bookmarkStart w:id="13" w:name="_Toc354754318"/>
    </w:p>
    <w:p w14:paraId="73CB695E" w14:textId="77777777" w:rsidR="00945B97" w:rsidRPr="008E56AE" w:rsidRDefault="00945B97" w:rsidP="001E5325">
      <w:pPr>
        <w:pStyle w:val="kop2"/>
        <w:spacing w:line="280" w:lineRule="atLeast"/>
        <w:jc w:val="both"/>
        <w:rPr>
          <w:rFonts w:cs="Arial"/>
          <w:color w:val="002060"/>
          <w:sz w:val="18"/>
          <w:szCs w:val="18"/>
          <w:lang w:bidi="or-IN"/>
        </w:rPr>
      </w:pPr>
      <w:bookmarkStart w:id="14" w:name="_Toc515974461"/>
      <w:r w:rsidRPr="008E56AE">
        <w:rPr>
          <w:rFonts w:cs="Arial"/>
          <w:color w:val="002060"/>
          <w:sz w:val="18"/>
          <w:szCs w:val="18"/>
          <w:lang w:bidi="or-IN"/>
        </w:rPr>
        <w:t>Planning</w:t>
      </w:r>
      <w:bookmarkEnd w:id="13"/>
      <w:bookmarkEnd w:id="14"/>
    </w:p>
    <w:p w14:paraId="5D962D6A" w14:textId="77777777" w:rsidR="00945B97" w:rsidRPr="008E56AE" w:rsidRDefault="00945B97" w:rsidP="001E5325">
      <w:pPr>
        <w:pStyle w:val="broodtekst"/>
        <w:spacing w:line="280" w:lineRule="atLeast"/>
        <w:jc w:val="both"/>
        <w:rPr>
          <w:rFonts w:cs="Arial"/>
          <w:sz w:val="18"/>
          <w:szCs w:val="18"/>
          <w:lang w:bidi="or-IN"/>
        </w:rPr>
      </w:pPr>
    </w:p>
    <w:p w14:paraId="6559157F" w14:textId="2C43F519" w:rsidR="00F14487" w:rsidRPr="008E56AE" w:rsidRDefault="00C42509" w:rsidP="001E5325">
      <w:pPr>
        <w:pStyle w:val="broodtekst"/>
        <w:spacing w:line="280" w:lineRule="atLeast"/>
        <w:jc w:val="both"/>
        <w:rPr>
          <w:rFonts w:cs="Arial"/>
          <w:sz w:val="18"/>
          <w:szCs w:val="18"/>
        </w:rPr>
      </w:pPr>
      <w:r w:rsidRPr="008E56AE">
        <w:rPr>
          <w:rFonts w:cs="Arial"/>
          <w:sz w:val="18"/>
          <w:szCs w:val="18"/>
        </w:rPr>
        <w:t>De</w:t>
      </w:r>
      <w:r w:rsidR="00F14487" w:rsidRPr="008E56AE">
        <w:rPr>
          <w:rFonts w:cs="Arial"/>
          <w:sz w:val="18"/>
          <w:szCs w:val="18"/>
        </w:rPr>
        <w:t>ze cursus wordt een aantal malen geor</w:t>
      </w:r>
      <w:r w:rsidR="005B167E" w:rsidRPr="008E56AE">
        <w:rPr>
          <w:rFonts w:cs="Arial"/>
          <w:sz w:val="18"/>
          <w:szCs w:val="18"/>
        </w:rPr>
        <w:t xml:space="preserve">ganiseerd in het najaar van 2018 en </w:t>
      </w:r>
      <w:r w:rsidR="008D258F">
        <w:rPr>
          <w:rFonts w:cs="Arial"/>
          <w:sz w:val="18"/>
          <w:szCs w:val="18"/>
        </w:rPr>
        <w:t>wordt opnieuw ingepland i</w:t>
      </w:r>
      <w:r w:rsidR="005B167E" w:rsidRPr="008E56AE">
        <w:rPr>
          <w:rFonts w:cs="Arial"/>
          <w:sz w:val="18"/>
          <w:szCs w:val="18"/>
        </w:rPr>
        <w:t>n 2019</w:t>
      </w:r>
      <w:r w:rsidR="00F14487" w:rsidRPr="008E56AE">
        <w:rPr>
          <w:rFonts w:cs="Arial"/>
          <w:sz w:val="18"/>
          <w:szCs w:val="18"/>
        </w:rPr>
        <w:t>.</w:t>
      </w:r>
    </w:p>
    <w:p w14:paraId="259A88BF" w14:textId="77777777" w:rsidR="00BF732E" w:rsidRPr="008E56AE" w:rsidRDefault="00BF732E" w:rsidP="001E5325">
      <w:pPr>
        <w:pStyle w:val="broodtekst"/>
        <w:spacing w:line="280" w:lineRule="atLeast"/>
        <w:jc w:val="both"/>
        <w:rPr>
          <w:rFonts w:cs="Arial"/>
          <w:sz w:val="18"/>
          <w:szCs w:val="18"/>
        </w:rPr>
      </w:pPr>
    </w:p>
    <w:p w14:paraId="347CD889" w14:textId="77777777" w:rsidR="00BF732E" w:rsidRPr="008E56AE" w:rsidRDefault="00BF732E" w:rsidP="001E5325">
      <w:pPr>
        <w:pStyle w:val="kop2"/>
        <w:spacing w:line="280" w:lineRule="atLeast"/>
        <w:jc w:val="both"/>
        <w:rPr>
          <w:rFonts w:cs="Arial"/>
          <w:color w:val="002060"/>
          <w:sz w:val="18"/>
          <w:szCs w:val="18"/>
          <w:lang w:bidi="or-IN"/>
        </w:rPr>
      </w:pPr>
      <w:bookmarkStart w:id="15" w:name="_Toc515974462"/>
      <w:r w:rsidRPr="008E56AE">
        <w:rPr>
          <w:rFonts w:cs="Arial"/>
          <w:color w:val="002060"/>
          <w:sz w:val="18"/>
          <w:szCs w:val="18"/>
          <w:lang w:bidi="or-IN"/>
        </w:rPr>
        <w:t>Literatuur</w:t>
      </w:r>
      <w:bookmarkEnd w:id="15"/>
    </w:p>
    <w:p w14:paraId="348BCEBF" w14:textId="77777777" w:rsidR="00BF732E" w:rsidRPr="008E56AE" w:rsidRDefault="00BF732E" w:rsidP="001E5325">
      <w:pPr>
        <w:pStyle w:val="broodtekst"/>
        <w:spacing w:line="280" w:lineRule="atLeast"/>
        <w:rPr>
          <w:rFonts w:cs="Arial"/>
          <w:sz w:val="18"/>
          <w:szCs w:val="18"/>
          <w:lang w:bidi="or-IN"/>
        </w:rPr>
      </w:pPr>
    </w:p>
    <w:p w14:paraId="6C44EE3E" w14:textId="7BF92FAA" w:rsidR="007F6913" w:rsidRPr="008E56AE" w:rsidRDefault="007F6913" w:rsidP="001E5325">
      <w:pPr>
        <w:pStyle w:val="Lijstalinea"/>
        <w:spacing w:line="280" w:lineRule="atLeast"/>
        <w:ind w:left="0"/>
        <w:jc w:val="both"/>
        <w:rPr>
          <w:rFonts w:cs="Arial"/>
          <w:szCs w:val="18"/>
        </w:rPr>
      </w:pPr>
      <w:r w:rsidRPr="008E56AE">
        <w:rPr>
          <w:rFonts w:cs="Arial"/>
          <w:szCs w:val="18"/>
        </w:rPr>
        <w:t>Van te voren</w:t>
      </w:r>
      <w:r w:rsidR="008D258F">
        <w:rPr>
          <w:rFonts w:cs="Arial"/>
          <w:szCs w:val="18"/>
        </w:rPr>
        <w:t xml:space="preserve"> worden de cursisten verzocht</w:t>
      </w:r>
      <w:r w:rsidRPr="008E56AE">
        <w:rPr>
          <w:rFonts w:cs="Arial"/>
          <w:szCs w:val="18"/>
        </w:rPr>
        <w:t xml:space="preserve"> om zelf enige voorbereiding te verrichten d.m.v. het doornemen van de Beleidsregels van de Autoriteit Persoon</w:t>
      </w:r>
      <w:r w:rsidR="005B167E" w:rsidRPr="008E56AE">
        <w:rPr>
          <w:rFonts w:cs="Arial"/>
          <w:szCs w:val="18"/>
        </w:rPr>
        <w:t>sgegevens “De zieke werknemer” en alle interne informatie over de AVG.</w:t>
      </w:r>
    </w:p>
    <w:p w14:paraId="2B74BE8E" w14:textId="77777777" w:rsidR="00BF732E" w:rsidRPr="008E56AE" w:rsidRDefault="00BF732E" w:rsidP="001E5325">
      <w:pPr>
        <w:pStyle w:val="broodtekst"/>
        <w:spacing w:line="280" w:lineRule="atLeast"/>
        <w:rPr>
          <w:rFonts w:cs="Arial"/>
          <w:sz w:val="18"/>
          <w:szCs w:val="18"/>
          <w:lang w:bidi="or-IN"/>
        </w:rPr>
      </w:pPr>
    </w:p>
    <w:p w14:paraId="38BF1525" w14:textId="77777777" w:rsidR="00665CC4" w:rsidRPr="008E56AE" w:rsidRDefault="00665CC4" w:rsidP="001E5325">
      <w:pPr>
        <w:pStyle w:val="kop2"/>
        <w:spacing w:line="280" w:lineRule="atLeast"/>
        <w:jc w:val="both"/>
        <w:rPr>
          <w:rFonts w:cs="Arial"/>
          <w:color w:val="002060"/>
          <w:sz w:val="18"/>
          <w:szCs w:val="18"/>
          <w:lang w:bidi="or-IN"/>
        </w:rPr>
      </w:pPr>
      <w:bookmarkStart w:id="16" w:name="_Toc515974463"/>
      <w:r w:rsidRPr="008E56AE">
        <w:rPr>
          <w:rFonts w:cs="Arial"/>
          <w:color w:val="002060"/>
          <w:sz w:val="18"/>
          <w:szCs w:val="18"/>
          <w:lang w:bidi="or-IN"/>
        </w:rPr>
        <w:t>Aantal deelnemers</w:t>
      </w:r>
      <w:bookmarkEnd w:id="16"/>
    </w:p>
    <w:p w14:paraId="159AF1D4" w14:textId="77777777" w:rsidR="00665CC4" w:rsidRPr="008E56AE" w:rsidRDefault="00665CC4" w:rsidP="001E5325">
      <w:pPr>
        <w:pStyle w:val="broodtekst"/>
        <w:spacing w:line="280" w:lineRule="atLeast"/>
        <w:rPr>
          <w:rFonts w:cs="Arial"/>
          <w:sz w:val="18"/>
          <w:szCs w:val="18"/>
          <w:lang w:bidi="or-IN"/>
        </w:rPr>
      </w:pPr>
    </w:p>
    <w:p w14:paraId="743C0D22" w14:textId="77777777" w:rsidR="00665CC4" w:rsidRPr="008E56AE" w:rsidRDefault="00665CC4" w:rsidP="001E5325">
      <w:pPr>
        <w:pStyle w:val="broodtekst"/>
        <w:spacing w:line="280" w:lineRule="atLeast"/>
        <w:rPr>
          <w:rFonts w:cs="Arial"/>
          <w:sz w:val="18"/>
          <w:szCs w:val="18"/>
          <w:lang w:bidi="or-IN"/>
        </w:rPr>
      </w:pPr>
      <w:r w:rsidRPr="008E56AE">
        <w:rPr>
          <w:rFonts w:cs="Arial"/>
          <w:sz w:val="18"/>
          <w:szCs w:val="18"/>
          <w:lang w:bidi="or-IN"/>
        </w:rPr>
        <w:t>Per sessie wordt rekening gehouden met maximaal 25 deelnemers.</w:t>
      </w:r>
    </w:p>
    <w:p w14:paraId="681313A6" w14:textId="77777777" w:rsidR="00BF732E" w:rsidRPr="008E56AE" w:rsidRDefault="00BF732E" w:rsidP="001E5325">
      <w:pPr>
        <w:pStyle w:val="broodtekst"/>
        <w:spacing w:line="280" w:lineRule="atLeast"/>
        <w:jc w:val="both"/>
        <w:rPr>
          <w:rFonts w:cs="Arial"/>
          <w:sz w:val="18"/>
          <w:szCs w:val="18"/>
        </w:rPr>
      </w:pPr>
    </w:p>
    <w:p w14:paraId="3EE5BBBE" w14:textId="77777777" w:rsidR="00FF4B5D" w:rsidRPr="008E56AE" w:rsidRDefault="00FF4B5D" w:rsidP="001E5325">
      <w:pPr>
        <w:pStyle w:val="kop10"/>
        <w:framePr w:w="0" w:hRule="auto" w:vSpace="0" w:wrap="auto" w:vAnchor="margin" w:hAnchor="text" w:yAlign="inline"/>
        <w:numPr>
          <w:ilvl w:val="0"/>
          <w:numId w:val="9"/>
        </w:numPr>
        <w:tabs>
          <w:tab w:val="clear" w:pos="510"/>
          <w:tab w:val="left" w:pos="567"/>
        </w:tabs>
        <w:spacing w:line="280" w:lineRule="atLeast"/>
        <w:jc w:val="both"/>
        <w:rPr>
          <w:rFonts w:cs="Arial"/>
          <w:color w:val="00B050"/>
          <w:sz w:val="28"/>
          <w:szCs w:val="28"/>
        </w:rPr>
      </w:pPr>
      <w:bookmarkStart w:id="17" w:name="_Toc515974464"/>
      <w:r w:rsidRPr="008E56AE">
        <w:rPr>
          <w:rFonts w:cs="Arial"/>
          <w:color w:val="00B050"/>
          <w:sz w:val="28"/>
          <w:szCs w:val="28"/>
        </w:rPr>
        <w:t>Docent</w:t>
      </w:r>
      <w:bookmarkEnd w:id="17"/>
    </w:p>
    <w:p w14:paraId="0E604C35" w14:textId="77777777" w:rsidR="00B0732A" w:rsidRPr="008E56AE" w:rsidRDefault="00B0732A" w:rsidP="001E5325">
      <w:pPr>
        <w:pStyle w:val="kop2"/>
        <w:numPr>
          <w:ilvl w:val="0"/>
          <w:numId w:val="0"/>
        </w:numPr>
        <w:spacing w:line="280" w:lineRule="atLeast"/>
        <w:jc w:val="both"/>
        <w:rPr>
          <w:rFonts w:cs="Arial"/>
          <w:color w:val="002060"/>
          <w:sz w:val="18"/>
          <w:szCs w:val="18"/>
          <w:lang w:bidi="or-IN"/>
        </w:rPr>
      </w:pPr>
    </w:p>
    <w:p w14:paraId="1F583B1D" w14:textId="77777777" w:rsidR="00BA3C9D" w:rsidRPr="008E56AE" w:rsidRDefault="00F14487" w:rsidP="001E5325">
      <w:pPr>
        <w:spacing w:line="280" w:lineRule="atLeast"/>
        <w:jc w:val="both"/>
        <w:rPr>
          <w:rFonts w:cs="Arial"/>
          <w:szCs w:val="18"/>
        </w:rPr>
      </w:pPr>
      <w:r w:rsidRPr="008E56AE">
        <w:rPr>
          <w:rFonts w:cs="Arial"/>
          <w:szCs w:val="18"/>
        </w:rPr>
        <w:t>Als docent voor deze cursus treedt op</w:t>
      </w:r>
    </w:p>
    <w:p w14:paraId="16E0814F" w14:textId="77777777" w:rsidR="00EA39CD" w:rsidRPr="008E56AE" w:rsidRDefault="00EA39CD" w:rsidP="001E5325">
      <w:pPr>
        <w:spacing w:line="280" w:lineRule="atLeast"/>
        <w:jc w:val="both"/>
        <w:rPr>
          <w:rFonts w:cs="Arial"/>
          <w:szCs w:val="18"/>
        </w:rPr>
      </w:pPr>
    </w:p>
    <w:tbl>
      <w:tblPr>
        <w:tblW w:w="8522" w:type="dxa"/>
        <w:tblBorders>
          <w:top w:val="single" w:sz="4" w:space="0" w:color="auto"/>
          <w:bottom w:val="single" w:sz="4" w:space="0" w:color="auto"/>
          <w:insideH w:val="single" w:sz="4" w:space="0" w:color="00B0F0"/>
          <w:insideV w:val="single" w:sz="4" w:space="0" w:color="auto"/>
        </w:tblBorders>
        <w:tblCellMar>
          <w:top w:w="28" w:type="dxa"/>
          <w:bottom w:w="113" w:type="dxa"/>
        </w:tblCellMar>
        <w:tblLook w:val="00A0" w:firstRow="1" w:lastRow="0" w:firstColumn="1" w:lastColumn="0" w:noHBand="0" w:noVBand="0"/>
      </w:tblPr>
      <w:tblGrid>
        <w:gridCol w:w="2016"/>
        <w:gridCol w:w="6506"/>
      </w:tblGrid>
      <w:tr w:rsidR="00EA39CD" w:rsidRPr="008E56AE" w14:paraId="732E858E" w14:textId="77777777" w:rsidTr="005B167E">
        <w:trPr>
          <w:trHeight w:val="1947"/>
        </w:trPr>
        <w:tc>
          <w:tcPr>
            <w:tcW w:w="1986" w:type="dxa"/>
          </w:tcPr>
          <w:p w14:paraId="3DCD68E6" w14:textId="77777777" w:rsidR="00EA39CD" w:rsidRPr="008E56AE" w:rsidRDefault="00073023" w:rsidP="001E5325">
            <w:pPr>
              <w:pStyle w:val="Lijstalinea"/>
              <w:spacing w:line="280" w:lineRule="atLeast"/>
              <w:ind w:left="0"/>
              <w:jc w:val="center"/>
              <w:rPr>
                <w:rFonts w:cs="Arial"/>
                <w:szCs w:val="18"/>
              </w:rPr>
            </w:pPr>
            <w:r w:rsidRPr="008E56AE">
              <w:rPr>
                <w:rFonts w:cs="Arial"/>
                <w:noProof/>
                <w:szCs w:val="18"/>
                <w:lang w:eastAsia="nl-NL"/>
              </w:rPr>
              <w:drawing>
                <wp:inline distT="0" distB="0" distL="0" distR="0" wp14:anchorId="3D1F78F2" wp14:editId="7B6FB42D">
                  <wp:extent cx="1080000" cy="1472498"/>
                  <wp:effectExtent l="38100" t="0" r="24900" b="432502"/>
                  <wp:docPr id="1" name="Afbeelding 1" descr="Bart Theunissen, L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t Theunissen, LLM"/>
                          <pic:cNvPicPr>
                            <a:picLocks noChangeAspect="1" noChangeArrowheads="1"/>
                          </pic:cNvPicPr>
                        </pic:nvPicPr>
                        <pic:blipFill>
                          <a:blip r:embed="rId12"/>
                          <a:srcRect l="13479" t="4559" r="45797" b="40018"/>
                          <a:stretch>
                            <a:fillRect/>
                          </a:stretch>
                        </pic:blipFill>
                        <pic:spPr bwMode="auto">
                          <a:xfrm>
                            <a:off x="0" y="0"/>
                            <a:ext cx="1080000" cy="147249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0C3E180C" w14:textId="77777777" w:rsidR="00073023" w:rsidRPr="008E56AE" w:rsidRDefault="00073023" w:rsidP="001E5325">
            <w:pPr>
              <w:pStyle w:val="Lijstalinea"/>
              <w:spacing w:line="280" w:lineRule="atLeast"/>
              <w:ind w:left="0"/>
              <w:jc w:val="center"/>
              <w:rPr>
                <w:rFonts w:cs="Arial"/>
                <w:szCs w:val="18"/>
              </w:rPr>
            </w:pPr>
          </w:p>
          <w:p w14:paraId="452D4BB1" w14:textId="77777777" w:rsidR="00073023" w:rsidRPr="008E56AE" w:rsidRDefault="00073023" w:rsidP="001E5325">
            <w:pPr>
              <w:pStyle w:val="Lijstalinea"/>
              <w:spacing w:line="280" w:lineRule="atLeast"/>
              <w:ind w:left="0"/>
              <w:jc w:val="center"/>
              <w:rPr>
                <w:rFonts w:cs="Arial"/>
                <w:b/>
                <w:color w:val="00B050"/>
                <w:szCs w:val="18"/>
              </w:rPr>
            </w:pPr>
            <w:r w:rsidRPr="008E56AE">
              <w:rPr>
                <w:rFonts w:cs="Arial"/>
                <w:b/>
                <w:color w:val="00B050"/>
                <w:szCs w:val="18"/>
              </w:rPr>
              <w:t>Bart Theunissen</w:t>
            </w:r>
          </w:p>
        </w:tc>
        <w:tc>
          <w:tcPr>
            <w:tcW w:w="6536" w:type="dxa"/>
          </w:tcPr>
          <w:p w14:paraId="75BD9C24" w14:textId="77777777" w:rsidR="00073023" w:rsidRPr="00D1442B" w:rsidRDefault="00073023" w:rsidP="001E5325">
            <w:pPr>
              <w:pStyle w:val="kop2"/>
              <w:spacing w:line="280" w:lineRule="atLeast"/>
              <w:ind w:left="493" w:hanging="493"/>
              <w:jc w:val="both"/>
              <w:rPr>
                <w:rFonts w:cs="Arial"/>
                <w:color w:val="auto"/>
                <w:sz w:val="18"/>
                <w:szCs w:val="18"/>
              </w:rPr>
            </w:pPr>
            <w:bookmarkStart w:id="18" w:name="_Toc515974465"/>
            <w:r w:rsidRPr="00D1442B">
              <w:rPr>
                <w:rFonts w:cs="Arial"/>
                <w:color w:val="auto"/>
                <w:sz w:val="18"/>
                <w:szCs w:val="18"/>
              </w:rPr>
              <w:t>Bart Theunissen</w:t>
            </w:r>
            <w:bookmarkEnd w:id="18"/>
          </w:p>
          <w:p w14:paraId="061BFEED" w14:textId="77777777" w:rsidR="0099711A" w:rsidRPr="008E56AE" w:rsidRDefault="0099711A" w:rsidP="001E5325">
            <w:pPr>
              <w:spacing w:line="280" w:lineRule="atLeast"/>
              <w:rPr>
                <w:rFonts w:cs="Arial"/>
                <w:szCs w:val="18"/>
                <w:lang w:eastAsia="nl-NL"/>
              </w:rPr>
            </w:pPr>
          </w:p>
          <w:p w14:paraId="7B0F88A9" w14:textId="77777777" w:rsidR="0099711A" w:rsidRPr="008E56AE" w:rsidRDefault="0099711A" w:rsidP="001E5325">
            <w:pPr>
              <w:spacing w:line="280" w:lineRule="atLeast"/>
              <w:rPr>
                <w:rFonts w:cs="Arial"/>
                <w:szCs w:val="18"/>
                <w:lang w:eastAsia="nl-NL"/>
              </w:rPr>
            </w:pPr>
            <w:r w:rsidRPr="008E56AE">
              <w:rPr>
                <w:rFonts w:cs="Arial"/>
                <w:szCs w:val="18"/>
                <w:lang w:eastAsia="nl-NL"/>
              </w:rPr>
              <w:t>Bedrijfsjurist (legal counsel); HumanCapitalCare B.V.</w:t>
            </w:r>
          </w:p>
          <w:p w14:paraId="1DFAAEF0" w14:textId="77777777" w:rsidR="0099711A" w:rsidRPr="008E56AE" w:rsidRDefault="00765AD6" w:rsidP="001E5325">
            <w:pPr>
              <w:spacing w:line="280" w:lineRule="atLeast"/>
              <w:rPr>
                <w:rFonts w:cs="Arial"/>
                <w:szCs w:val="18"/>
                <w:lang w:eastAsia="nl-NL"/>
              </w:rPr>
            </w:pPr>
            <w:r w:rsidRPr="008E56AE">
              <w:rPr>
                <w:rFonts w:cs="Arial"/>
                <w:szCs w:val="18"/>
                <w:lang w:eastAsia="nl-NL"/>
              </w:rPr>
              <w:t>Vanaf maart 2017.</w:t>
            </w:r>
          </w:p>
          <w:p w14:paraId="3515E443" w14:textId="77777777" w:rsidR="00073023" w:rsidRPr="008E56AE" w:rsidRDefault="00073023" w:rsidP="001E5325">
            <w:pPr>
              <w:spacing w:line="280" w:lineRule="atLeast"/>
              <w:rPr>
                <w:rFonts w:cs="Arial"/>
                <w:szCs w:val="18"/>
                <w:lang w:eastAsia="nl-NL"/>
              </w:rPr>
            </w:pPr>
            <w:r w:rsidRPr="008E56AE">
              <w:rPr>
                <w:rFonts w:cs="Arial"/>
                <w:szCs w:val="18"/>
                <w:lang w:eastAsia="nl-NL"/>
              </w:rPr>
              <w:t>HumanCapitalCare B.V. is onderdeel van HumanTotalCare B.V.</w:t>
            </w:r>
            <w:r w:rsidRPr="008E56AE">
              <w:rPr>
                <w:rFonts w:cs="Arial"/>
                <w:szCs w:val="18"/>
                <w:lang w:eastAsia="nl-NL"/>
              </w:rPr>
              <w:br/>
              <w:t>HumanTotalCare is een onderneming die vanuit verscheidende merken werkt aan de duurzame inzetbaarheid van werkend Nederland. Gezamenlijk werken onze 1.295 professionals dagelijks voor ruim 65.000 werkgevers en ruim 1,5 miljoen werknemers. Naast HumanCapitalCare behoren ook ArboNed, Mensely en IT&amp;Care tot dit concern.</w:t>
            </w:r>
            <w:r w:rsidRPr="008E56AE">
              <w:rPr>
                <w:rFonts w:cs="Arial"/>
                <w:szCs w:val="18"/>
                <w:lang w:eastAsia="nl-NL"/>
              </w:rPr>
              <w:br/>
            </w:r>
            <w:r w:rsidRPr="008E56AE">
              <w:rPr>
                <w:rFonts w:cs="Arial"/>
                <w:szCs w:val="18"/>
                <w:lang w:eastAsia="nl-NL"/>
              </w:rPr>
              <w:br/>
              <w:t xml:space="preserve">HumanCapitalCare is een vooruitstrevende dienstverlener voor arbeid, vitaliteit en gezondheid, en werkt voor werkgevers die kiezen voor een integrale aanpak van gezondheidsmanagement. Samen met ruim 2.000 werkgevers zorgen we voor 500.000 competente, gemotiveerde en gezonde werknemers. </w:t>
            </w:r>
          </w:p>
          <w:p w14:paraId="23E2A539" w14:textId="77777777" w:rsidR="001E5325" w:rsidRPr="008E56AE" w:rsidRDefault="001E5325" w:rsidP="001E5325">
            <w:pPr>
              <w:spacing w:line="280" w:lineRule="atLeast"/>
              <w:jc w:val="both"/>
              <w:rPr>
                <w:rFonts w:cs="Arial"/>
                <w:b/>
                <w:color w:val="00B0F0"/>
                <w:szCs w:val="18"/>
              </w:rPr>
            </w:pPr>
          </w:p>
          <w:p w14:paraId="48E94F1A" w14:textId="77777777" w:rsidR="001E5325" w:rsidRPr="008E56AE" w:rsidRDefault="001E5325" w:rsidP="001E5325">
            <w:pPr>
              <w:spacing w:line="280" w:lineRule="atLeast"/>
              <w:jc w:val="both"/>
              <w:rPr>
                <w:rFonts w:cs="Arial"/>
                <w:b/>
                <w:color w:val="00B050"/>
                <w:szCs w:val="18"/>
              </w:rPr>
            </w:pPr>
            <w:r w:rsidRPr="008E56AE">
              <w:rPr>
                <w:rFonts w:cs="Arial"/>
                <w:b/>
                <w:color w:val="00B050"/>
                <w:szCs w:val="18"/>
              </w:rPr>
              <w:t>Education</w:t>
            </w:r>
          </w:p>
          <w:p w14:paraId="398C78A7" w14:textId="77777777" w:rsidR="001E5325" w:rsidRPr="008E56AE" w:rsidRDefault="001E5325" w:rsidP="001E5325">
            <w:pPr>
              <w:spacing w:line="280" w:lineRule="atLeast"/>
              <w:jc w:val="both"/>
              <w:rPr>
                <w:rFonts w:cs="Arial"/>
                <w:b/>
                <w:color w:val="00B050"/>
                <w:szCs w:val="18"/>
                <w:lang w:val="en-GB"/>
              </w:rPr>
            </w:pPr>
          </w:p>
          <w:p w14:paraId="5CFD8132" w14:textId="77777777" w:rsidR="001E5325" w:rsidRPr="008E56AE" w:rsidRDefault="001E5325" w:rsidP="001E5325">
            <w:pPr>
              <w:spacing w:line="280" w:lineRule="atLeast"/>
              <w:jc w:val="both"/>
              <w:rPr>
                <w:rFonts w:cs="Arial"/>
                <w:b/>
                <w:color w:val="00B0F0"/>
                <w:szCs w:val="18"/>
                <w:lang w:val="en-GB"/>
              </w:rPr>
            </w:pPr>
            <w:r w:rsidRPr="008E56AE">
              <w:rPr>
                <w:rFonts w:cs="Arial"/>
                <w:b/>
                <w:color w:val="00B050"/>
                <w:szCs w:val="18"/>
                <w:lang w:val="en-GB"/>
              </w:rPr>
              <w:t>Universiteit van Tilburg; LLM (Master of Laws); Business Law</w:t>
            </w:r>
            <w:r w:rsidRPr="008E56AE">
              <w:rPr>
                <w:rFonts w:cs="Arial"/>
                <w:b/>
                <w:color w:val="00B0F0"/>
                <w:szCs w:val="18"/>
                <w:lang w:val="en-GB"/>
              </w:rPr>
              <w:t>;</w:t>
            </w:r>
          </w:p>
          <w:p w14:paraId="045255E7" w14:textId="77777777" w:rsidR="001E5325" w:rsidRPr="008E56AE" w:rsidRDefault="001E5325" w:rsidP="001E5325">
            <w:pPr>
              <w:spacing w:line="280" w:lineRule="atLeast"/>
              <w:jc w:val="both"/>
              <w:rPr>
                <w:rFonts w:cs="Arial"/>
                <w:szCs w:val="18"/>
              </w:rPr>
            </w:pPr>
            <w:r w:rsidRPr="008E56AE">
              <w:rPr>
                <w:rFonts w:cs="Arial"/>
                <w:szCs w:val="18"/>
              </w:rPr>
              <w:t>Afgestudeerd met judicium "Met Genoegen"</w:t>
            </w:r>
          </w:p>
          <w:p w14:paraId="65B62042" w14:textId="77777777" w:rsidR="001E5325" w:rsidRPr="008E56AE" w:rsidRDefault="001E5325" w:rsidP="001E5325">
            <w:pPr>
              <w:spacing w:line="280" w:lineRule="atLeast"/>
              <w:jc w:val="both"/>
              <w:rPr>
                <w:rFonts w:cs="Arial"/>
                <w:szCs w:val="18"/>
              </w:rPr>
            </w:pPr>
            <w:r w:rsidRPr="008E56AE">
              <w:rPr>
                <w:rFonts w:cs="Arial"/>
                <w:szCs w:val="18"/>
              </w:rPr>
              <w:t>2010 – 2012</w:t>
            </w:r>
          </w:p>
          <w:p w14:paraId="17007DAA" w14:textId="77777777" w:rsidR="001E5325" w:rsidRPr="008E56AE" w:rsidRDefault="001E5325" w:rsidP="001E5325">
            <w:pPr>
              <w:spacing w:line="280" w:lineRule="atLeast"/>
              <w:jc w:val="both"/>
              <w:rPr>
                <w:rFonts w:cs="Arial"/>
                <w:szCs w:val="18"/>
              </w:rPr>
            </w:pPr>
            <w:r w:rsidRPr="008E56AE">
              <w:rPr>
                <w:rFonts w:cs="Arial"/>
                <w:szCs w:val="18"/>
              </w:rPr>
              <w:t xml:space="preserve">Scriptie: 'The function of employee participation rights in cross-border mergers and acquisitions of SME companies within the European Union.' </w:t>
            </w:r>
          </w:p>
          <w:p w14:paraId="08E195A3" w14:textId="77777777" w:rsidR="001E5325" w:rsidRPr="008E56AE" w:rsidRDefault="001E5325" w:rsidP="001E5325">
            <w:pPr>
              <w:spacing w:line="280" w:lineRule="atLeast"/>
              <w:jc w:val="both"/>
              <w:rPr>
                <w:rFonts w:cs="Arial"/>
                <w:szCs w:val="18"/>
                <w:lang w:val="en-GB"/>
              </w:rPr>
            </w:pPr>
            <w:r w:rsidRPr="008E56AE">
              <w:rPr>
                <w:rFonts w:cs="Arial"/>
                <w:szCs w:val="18"/>
              </w:rPr>
              <w:t xml:space="preserve">Promotor was universitair hoofddocent mr. dr. Ger van der Sangen (Tilburg University, Tilburg Law School - department of business law). </w:t>
            </w:r>
          </w:p>
          <w:p w14:paraId="51364E81" w14:textId="77777777" w:rsidR="001E5325" w:rsidRPr="008E56AE" w:rsidRDefault="001E5325" w:rsidP="001E5325">
            <w:pPr>
              <w:spacing w:line="280" w:lineRule="atLeast"/>
              <w:jc w:val="both"/>
              <w:rPr>
                <w:rFonts w:cs="Arial"/>
                <w:b/>
                <w:color w:val="00B0F0"/>
                <w:szCs w:val="18"/>
                <w:lang w:val="en-GB"/>
              </w:rPr>
            </w:pPr>
          </w:p>
          <w:p w14:paraId="2B6E7EDC" w14:textId="77777777" w:rsidR="001E5325" w:rsidRPr="008E56AE" w:rsidRDefault="001E5325" w:rsidP="001E5325">
            <w:pPr>
              <w:spacing w:line="280" w:lineRule="atLeast"/>
              <w:jc w:val="both"/>
              <w:rPr>
                <w:rFonts w:cs="Arial"/>
                <w:color w:val="00B050"/>
                <w:szCs w:val="18"/>
              </w:rPr>
            </w:pPr>
            <w:r w:rsidRPr="008E56AE">
              <w:rPr>
                <w:rFonts w:cs="Arial"/>
                <w:b/>
                <w:color w:val="00B050"/>
                <w:szCs w:val="18"/>
                <w:lang w:val="en-GB"/>
              </w:rPr>
              <w:t xml:space="preserve">Vrije Universiteit Amsterdam; </w:t>
            </w:r>
            <w:r w:rsidRPr="008E56AE">
              <w:rPr>
                <w:rFonts w:cs="Arial"/>
                <w:b/>
                <w:color w:val="00B050"/>
                <w:szCs w:val="18"/>
              </w:rPr>
              <w:t>Law;</w:t>
            </w:r>
            <w:r w:rsidRPr="008E56AE">
              <w:rPr>
                <w:rFonts w:cs="Arial"/>
                <w:color w:val="00B050"/>
                <w:szCs w:val="18"/>
              </w:rPr>
              <w:t xml:space="preserve"> </w:t>
            </w:r>
          </w:p>
          <w:p w14:paraId="49058926" w14:textId="77777777" w:rsidR="001E5325" w:rsidRPr="008E56AE" w:rsidRDefault="001E5325" w:rsidP="001E5325">
            <w:pPr>
              <w:spacing w:line="280" w:lineRule="atLeast"/>
              <w:jc w:val="both"/>
              <w:rPr>
                <w:rFonts w:cs="Arial"/>
                <w:szCs w:val="18"/>
              </w:rPr>
            </w:pPr>
            <w:r w:rsidRPr="008E56AE">
              <w:rPr>
                <w:rFonts w:cs="Arial"/>
                <w:szCs w:val="18"/>
              </w:rPr>
              <w:t xml:space="preserve">2009 – 2010  </w:t>
            </w:r>
          </w:p>
          <w:p w14:paraId="746B5EBA" w14:textId="77777777" w:rsidR="001E5325" w:rsidRPr="008E56AE" w:rsidRDefault="001E5325" w:rsidP="001E5325">
            <w:pPr>
              <w:spacing w:line="280" w:lineRule="atLeast"/>
              <w:jc w:val="both"/>
              <w:rPr>
                <w:rFonts w:cs="Arial"/>
                <w:b/>
                <w:color w:val="00B0F0"/>
                <w:szCs w:val="18"/>
              </w:rPr>
            </w:pPr>
          </w:p>
          <w:p w14:paraId="561E034D" w14:textId="77777777" w:rsidR="001E5325" w:rsidRPr="008E56AE" w:rsidRDefault="001E5325" w:rsidP="001E5325">
            <w:pPr>
              <w:spacing w:line="280" w:lineRule="atLeast"/>
              <w:jc w:val="both"/>
              <w:rPr>
                <w:rFonts w:cs="Arial"/>
                <w:b/>
                <w:color w:val="00B050"/>
                <w:szCs w:val="18"/>
              </w:rPr>
            </w:pPr>
            <w:r w:rsidRPr="008E56AE">
              <w:rPr>
                <w:rFonts w:cs="Arial"/>
                <w:b/>
                <w:color w:val="00B050"/>
                <w:szCs w:val="18"/>
              </w:rPr>
              <w:t>Hogeschool INHOLLAND; Bachelor of Economics (B Ec); Management, Economics and Law</w:t>
            </w:r>
          </w:p>
          <w:p w14:paraId="58717305" w14:textId="77777777" w:rsidR="001E5325" w:rsidRPr="008E56AE" w:rsidRDefault="001E5325" w:rsidP="001E5325">
            <w:pPr>
              <w:spacing w:line="280" w:lineRule="atLeast"/>
              <w:jc w:val="both"/>
              <w:rPr>
                <w:rFonts w:cs="Arial"/>
                <w:b/>
                <w:color w:val="00B0F0"/>
                <w:szCs w:val="18"/>
              </w:rPr>
            </w:pPr>
            <w:r w:rsidRPr="008E56AE">
              <w:rPr>
                <w:rFonts w:cs="Arial"/>
                <w:szCs w:val="18"/>
              </w:rPr>
              <w:t xml:space="preserve">2005 – 2009  </w:t>
            </w:r>
          </w:p>
          <w:p w14:paraId="13565CB0" w14:textId="77777777" w:rsidR="00EA39CD" w:rsidRPr="008E56AE" w:rsidRDefault="00EA39CD" w:rsidP="001E5325">
            <w:pPr>
              <w:pStyle w:val="broodtekst"/>
              <w:spacing w:line="280" w:lineRule="atLeast"/>
              <w:jc w:val="both"/>
              <w:rPr>
                <w:rFonts w:cs="Arial"/>
                <w:sz w:val="18"/>
                <w:szCs w:val="18"/>
              </w:rPr>
            </w:pPr>
          </w:p>
        </w:tc>
      </w:tr>
    </w:tbl>
    <w:p w14:paraId="0E0BC423" w14:textId="77777777" w:rsidR="00B0732A" w:rsidRPr="008E56AE" w:rsidRDefault="00B0732A" w:rsidP="001E5325">
      <w:pPr>
        <w:pStyle w:val="kop2"/>
        <w:numPr>
          <w:ilvl w:val="0"/>
          <w:numId w:val="0"/>
        </w:numPr>
        <w:spacing w:line="280" w:lineRule="atLeast"/>
        <w:jc w:val="both"/>
        <w:rPr>
          <w:rFonts w:cs="Arial"/>
          <w:color w:val="002060"/>
          <w:sz w:val="18"/>
          <w:szCs w:val="18"/>
          <w:lang w:bidi="or-IN"/>
        </w:rPr>
      </w:pPr>
    </w:p>
    <w:p w14:paraId="7470394B" w14:textId="77777777" w:rsidR="00B02011" w:rsidRPr="008E56AE" w:rsidRDefault="00B02011" w:rsidP="001E5325">
      <w:pPr>
        <w:pStyle w:val="kop10"/>
        <w:framePr w:h="1242" w:hRule="exact" w:vSpace="0" w:wrap="notBeside" w:vAnchor="page" w:y="1422"/>
        <w:numPr>
          <w:ilvl w:val="0"/>
          <w:numId w:val="9"/>
        </w:numPr>
        <w:tabs>
          <w:tab w:val="clear" w:pos="510"/>
          <w:tab w:val="left" w:pos="567"/>
        </w:tabs>
        <w:spacing w:line="280" w:lineRule="atLeast"/>
        <w:jc w:val="both"/>
        <w:rPr>
          <w:rFonts w:cs="Arial"/>
          <w:color w:val="002060"/>
          <w:sz w:val="28"/>
          <w:szCs w:val="28"/>
          <w:lang w:bidi="or-IN"/>
        </w:rPr>
      </w:pPr>
      <w:r w:rsidRPr="008E56AE">
        <w:rPr>
          <w:rFonts w:cs="Arial"/>
          <w:sz w:val="18"/>
          <w:szCs w:val="18"/>
        </w:rPr>
        <w:br w:type="page"/>
      </w:r>
      <w:bookmarkStart w:id="19" w:name="_Toc515974466"/>
      <w:r w:rsidRPr="008E56AE">
        <w:rPr>
          <w:rFonts w:cs="Arial"/>
          <w:color w:val="00B050"/>
          <w:sz w:val="28"/>
          <w:szCs w:val="28"/>
        </w:rPr>
        <w:t>Programma</w:t>
      </w:r>
      <w:bookmarkEnd w:id="19"/>
    </w:p>
    <w:p w14:paraId="1052F67F" w14:textId="77777777" w:rsidR="00B02011" w:rsidRPr="008E56AE" w:rsidRDefault="00B02011" w:rsidP="001E5325">
      <w:pPr>
        <w:pStyle w:val="broodtekst"/>
        <w:tabs>
          <w:tab w:val="left" w:pos="1550"/>
        </w:tabs>
        <w:spacing w:line="280" w:lineRule="atLeast"/>
        <w:jc w:val="both"/>
        <w:rPr>
          <w:rFonts w:cs="Arial"/>
          <w:sz w:val="18"/>
          <w:szCs w:val="18"/>
          <w:lang w:bidi="or-IN"/>
        </w:rPr>
      </w:pPr>
      <w:r w:rsidRPr="008E56AE">
        <w:rPr>
          <w:rFonts w:cs="Arial"/>
          <w:sz w:val="18"/>
          <w:szCs w:val="18"/>
          <w:lang w:bidi="or-IN"/>
        </w:rPr>
        <w:tab/>
      </w:r>
    </w:p>
    <w:p w14:paraId="59C7308A" w14:textId="77777777" w:rsidR="00B02011" w:rsidRPr="008E56AE" w:rsidRDefault="00B02011" w:rsidP="001E5325">
      <w:pPr>
        <w:spacing w:line="280" w:lineRule="atLeast"/>
        <w:jc w:val="both"/>
        <w:rPr>
          <w:rFonts w:cs="Arial"/>
          <w:szCs w:val="18"/>
        </w:rPr>
      </w:pPr>
      <w:r w:rsidRPr="008E56AE">
        <w:rPr>
          <w:rFonts w:cs="Arial"/>
          <w:szCs w:val="18"/>
        </w:rPr>
        <w:t>Het programma ziet er als volgt uit</w:t>
      </w:r>
    </w:p>
    <w:p w14:paraId="499E0622" w14:textId="77777777" w:rsidR="00B02011" w:rsidRPr="008E56AE" w:rsidRDefault="00B02011" w:rsidP="001E5325">
      <w:pPr>
        <w:spacing w:line="280" w:lineRule="atLeast"/>
        <w:jc w:val="both"/>
        <w:rPr>
          <w:rFonts w:cs="Arial"/>
          <w:szCs w:val="18"/>
        </w:rPr>
      </w:pPr>
    </w:p>
    <w:tbl>
      <w:tblPr>
        <w:tblpPr w:leftFromText="180" w:rightFromText="180" w:bottomFromText="198" w:vertAnchor="text" w:tblpY="171"/>
        <w:tblOverlap w:val="never"/>
        <w:tblW w:w="8618" w:type="dxa"/>
        <w:tblBorders>
          <w:top w:val="single" w:sz="18" w:space="0" w:color="auto"/>
          <w:left w:val="single" w:sz="18" w:space="0" w:color="auto"/>
          <w:bottom w:val="single" w:sz="18" w:space="0" w:color="auto"/>
          <w:right w:val="single" w:sz="18" w:space="0" w:color="auto"/>
          <w:insideH w:val="single" w:sz="18" w:space="0" w:color="auto"/>
        </w:tblBorders>
        <w:tblLayout w:type="fixed"/>
        <w:tblCellMar>
          <w:top w:w="113" w:type="dxa"/>
          <w:left w:w="113" w:type="dxa"/>
          <w:bottom w:w="113" w:type="dxa"/>
          <w:right w:w="113" w:type="dxa"/>
        </w:tblCellMar>
        <w:tblLook w:val="01E0" w:firstRow="1" w:lastRow="1" w:firstColumn="1" w:lastColumn="1" w:noHBand="0" w:noVBand="0"/>
      </w:tblPr>
      <w:tblGrid>
        <w:gridCol w:w="2074"/>
        <w:gridCol w:w="6544"/>
      </w:tblGrid>
      <w:tr w:rsidR="00EA39CD" w:rsidRPr="008E56AE" w14:paraId="6B7E11C3" w14:textId="77777777" w:rsidTr="008E56AE">
        <w:trPr>
          <w:cantSplit/>
          <w:trHeight w:val="567"/>
        </w:trPr>
        <w:tc>
          <w:tcPr>
            <w:tcW w:w="2074" w:type="dxa"/>
            <w:shd w:val="clear" w:color="auto" w:fill="00B050"/>
            <w:vAlign w:val="center"/>
          </w:tcPr>
          <w:p w14:paraId="3E72C7D8" w14:textId="77777777" w:rsidR="00EA39CD" w:rsidRPr="008E56AE" w:rsidRDefault="00EA39CD" w:rsidP="001E5325">
            <w:pPr>
              <w:pStyle w:val="tabeltekst"/>
              <w:spacing w:line="280" w:lineRule="atLeast"/>
              <w:ind w:left="720" w:hanging="720"/>
              <w:jc w:val="both"/>
              <w:rPr>
                <w:rFonts w:cs="Arial"/>
                <w:b/>
                <w:color w:val="FFFFFF"/>
                <w:sz w:val="18"/>
                <w:szCs w:val="18"/>
              </w:rPr>
            </w:pPr>
            <w:r w:rsidRPr="008E56AE">
              <w:rPr>
                <w:rFonts w:cs="Arial"/>
                <w:b/>
                <w:color w:val="FFFFFF"/>
                <w:sz w:val="18"/>
                <w:szCs w:val="18"/>
              </w:rPr>
              <w:t>Tijden</w:t>
            </w:r>
          </w:p>
        </w:tc>
        <w:tc>
          <w:tcPr>
            <w:tcW w:w="6544" w:type="dxa"/>
            <w:shd w:val="clear" w:color="auto" w:fill="00B050"/>
            <w:vAlign w:val="center"/>
          </w:tcPr>
          <w:p w14:paraId="54696CC1" w14:textId="77777777" w:rsidR="00EA39CD" w:rsidRPr="008E56AE" w:rsidRDefault="00EA39CD" w:rsidP="001E5325">
            <w:pPr>
              <w:pStyle w:val="tabeltekst"/>
              <w:spacing w:line="280" w:lineRule="atLeast"/>
              <w:ind w:left="720" w:hanging="720"/>
              <w:jc w:val="both"/>
              <w:rPr>
                <w:rFonts w:cs="Arial"/>
                <w:b/>
                <w:color w:val="FFFFFF" w:themeColor="background1"/>
                <w:sz w:val="18"/>
                <w:szCs w:val="18"/>
              </w:rPr>
            </w:pPr>
            <w:r w:rsidRPr="008E56AE">
              <w:rPr>
                <w:rFonts w:cs="Arial"/>
                <w:b/>
                <w:color w:val="FFFFFF" w:themeColor="background1"/>
                <w:sz w:val="18"/>
                <w:szCs w:val="18"/>
              </w:rPr>
              <w:t>Programmaonderdeel</w:t>
            </w:r>
          </w:p>
        </w:tc>
      </w:tr>
      <w:tr w:rsidR="00EA39CD" w:rsidRPr="008E56AE" w14:paraId="252EE006" w14:textId="77777777" w:rsidTr="008E56AE">
        <w:trPr>
          <w:cantSplit/>
          <w:trHeight w:val="242"/>
        </w:trPr>
        <w:tc>
          <w:tcPr>
            <w:tcW w:w="2074" w:type="dxa"/>
            <w:shd w:val="clear" w:color="auto" w:fill="00B050"/>
          </w:tcPr>
          <w:p w14:paraId="5E7C4406" w14:textId="77777777" w:rsidR="00EA39CD" w:rsidRPr="008E56AE" w:rsidRDefault="00665CC4" w:rsidP="001E5325">
            <w:pPr>
              <w:pStyle w:val="tabeltekst"/>
              <w:spacing w:line="280" w:lineRule="atLeast"/>
              <w:ind w:left="720" w:hanging="720"/>
              <w:jc w:val="both"/>
              <w:rPr>
                <w:rFonts w:cs="Arial"/>
                <w:b/>
                <w:color w:val="FFFFFF"/>
                <w:sz w:val="18"/>
                <w:szCs w:val="18"/>
              </w:rPr>
            </w:pPr>
            <w:r w:rsidRPr="008E56AE">
              <w:rPr>
                <w:rFonts w:cs="Arial"/>
                <w:b/>
                <w:color w:val="FFFFFF"/>
                <w:sz w:val="18"/>
                <w:szCs w:val="18"/>
              </w:rPr>
              <w:t>12:45</w:t>
            </w:r>
            <w:r w:rsidR="00EA39CD" w:rsidRPr="008E56AE">
              <w:rPr>
                <w:rFonts w:cs="Arial"/>
                <w:b/>
                <w:color w:val="FFFFFF"/>
                <w:sz w:val="18"/>
                <w:szCs w:val="18"/>
              </w:rPr>
              <w:t xml:space="preserve"> </w:t>
            </w:r>
            <w:r w:rsidR="00046BB5" w:rsidRPr="008E56AE">
              <w:rPr>
                <w:rFonts w:cs="Arial"/>
                <w:b/>
                <w:color w:val="FFFFFF"/>
                <w:sz w:val="18"/>
                <w:szCs w:val="18"/>
              </w:rPr>
              <w:t xml:space="preserve">– </w:t>
            </w:r>
            <w:r w:rsidRPr="008E56AE">
              <w:rPr>
                <w:rFonts w:cs="Arial"/>
                <w:b/>
                <w:color w:val="FFFFFF"/>
                <w:sz w:val="18"/>
                <w:szCs w:val="18"/>
              </w:rPr>
              <w:t>13</w:t>
            </w:r>
            <w:r w:rsidR="00046BB5" w:rsidRPr="008E56AE">
              <w:rPr>
                <w:rFonts w:cs="Arial"/>
                <w:b/>
                <w:color w:val="FFFFFF"/>
                <w:sz w:val="18"/>
                <w:szCs w:val="18"/>
              </w:rPr>
              <w:t>:</w:t>
            </w:r>
            <w:r w:rsidRPr="008E56AE">
              <w:rPr>
                <w:rFonts w:cs="Arial"/>
                <w:b/>
                <w:color w:val="FFFFFF"/>
                <w:sz w:val="18"/>
                <w:szCs w:val="18"/>
              </w:rPr>
              <w:t>0</w:t>
            </w:r>
            <w:r w:rsidR="00046BB5" w:rsidRPr="008E56AE">
              <w:rPr>
                <w:rFonts w:cs="Arial"/>
                <w:b/>
                <w:color w:val="FFFFFF"/>
                <w:sz w:val="18"/>
                <w:szCs w:val="18"/>
              </w:rPr>
              <w:t>0</w:t>
            </w:r>
            <w:r w:rsidR="00FF4B5D" w:rsidRPr="008E56AE">
              <w:rPr>
                <w:rFonts w:cs="Arial"/>
                <w:b/>
                <w:color w:val="FFFFFF"/>
                <w:sz w:val="18"/>
                <w:szCs w:val="18"/>
              </w:rPr>
              <w:t xml:space="preserve"> </w:t>
            </w:r>
            <w:r w:rsidR="00EA39CD" w:rsidRPr="008E56AE">
              <w:rPr>
                <w:rFonts w:cs="Arial"/>
                <w:b/>
                <w:color w:val="FFFFFF"/>
                <w:sz w:val="18"/>
                <w:szCs w:val="18"/>
              </w:rPr>
              <w:t>uur</w:t>
            </w:r>
          </w:p>
        </w:tc>
        <w:tc>
          <w:tcPr>
            <w:tcW w:w="6544" w:type="dxa"/>
            <w:shd w:val="clear" w:color="auto" w:fill="auto"/>
          </w:tcPr>
          <w:p w14:paraId="604A8075" w14:textId="77777777" w:rsidR="00EA39CD" w:rsidRPr="008E56AE" w:rsidRDefault="00665CC4" w:rsidP="00FE221A">
            <w:pPr>
              <w:pStyle w:val="tabeltekst"/>
              <w:numPr>
                <w:ilvl w:val="0"/>
                <w:numId w:val="13"/>
              </w:numPr>
              <w:spacing w:line="280" w:lineRule="atLeast"/>
              <w:jc w:val="both"/>
              <w:rPr>
                <w:rFonts w:cs="Arial"/>
                <w:sz w:val="18"/>
                <w:szCs w:val="18"/>
              </w:rPr>
            </w:pPr>
            <w:r w:rsidRPr="008E56AE">
              <w:rPr>
                <w:rFonts w:cs="Arial"/>
                <w:sz w:val="18"/>
                <w:szCs w:val="18"/>
              </w:rPr>
              <w:t xml:space="preserve">Inloop en Ontvangst </w:t>
            </w:r>
          </w:p>
        </w:tc>
      </w:tr>
      <w:tr w:rsidR="00EA39CD" w:rsidRPr="008E56AE" w14:paraId="7936B108" w14:textId="77777777" w:rsidTr="008E56AE">
        <w:trPr>
          <w:cantSplit/>
          <w:trHeight w:val="304"/>
        </w:trPr>
        <w:tc>
          <w:tcPr>
            <w:tcW w:w="2074" w:type="dxa"/>
            <w:shd w:val="clear" w:color="auto" w:fill="00B050"/>
          </w:tcPr>
          <w:p w14:paraId="1254FFA7" w14:textId="77777777" w:rsidR="00EA39CD" w:rsidRPr="008E56AE" w:rsidRDefault="00665CC4" w:rsidP="001E5325">
            <w:pPr>
              <w:pStyle w:val="tabeltekst"/>
              <w:spacing w:line="280" w:lineRule="atLeast"/>
              <w:ind w:left="720" w:hanging="720"/>
              <w:jc w:val="both"/>
              <w:rPr>
                <w:rFonts w:cs="Arial"/>
                <w:b/>
                <w:color w:val="FFFFFF"/>
                <w:sz w:val="18"/>
                <w:szCs w:val="18"/>
              </w:rPr>
            </w:pPr>
            <w:r w:rsidRPr="008E56AE">
              <w:rPr>
                <w:rFonts w:cs="Arial"/>
                <w:b/>
                <w:color w:val="FFFFFF"/>
                <w:sz w:val="18"/>
                <w:szCs w:val="18"/>
              </w:rPr>
              <w:t>13</w:t>
            </w:r>
            <w:r w:rsidR="00EA39CD" w:rsidRPr="008E56AE">
              <w:rPr>
                <w:rFonts w:cs="Arial"/>
                <w:b/>
                <w:color w:val="FFFFFF"/>
                <w:sz w:val="18"/>
                <w:szCs w:val="18"/>
              </w:rPr>
              <w:t>:</w:t>
            </w:r>
            <w:r w:rsidRPr="008E56AE">
              <w:rPr>
                <w:rFonts w:cs="Arial"/>
                <w:b/>
                <w:color w:val="FFFFFF"/>
                <w:sz w:val="18"/>
                <w:szCs w:val="18"/>
              </w:rPr>
              <w:t>0</w:t>
            </w:r>
            <w:r w:rsidR="00EA39CD" w:rsidRPr="008E56AE">
              <w:rPr>
                <w:rFonts w:cs="Arial"/>
                <w:b/>
                <w:color w:val="FFFFFF"/>
                <w:sz w:val="18"/>
                <w:szCs w:val="18"/>
              </w:rPr>
              <w:t>0 – 1</w:t>
            </w:r>
            <w:r w:rsidRPr="008E56AE">
              <w:rPr>
                <w:rFonts w:cs="Arial"/>
                <w:b/>
                <w:color w:val="FFFFFF"/>
                <w:sz w:val="18"/>
                <w:szCs w:val="18"/>
              </w:rPr>
              <w:t>3</w:t>
            </w:r>
            <w:r w:rsidR="00FF4B5D" w:rsidRPr="008E56AE">
              <w:rPr>
                <w:rFonts w:cs="Arial"/>
                <w:b/>
                <w:color w:val="FFFFFF"/>
                <w:sz w:val="18"/>
                <w:szCs w:val="18"/>
              </w:rPr>
              <w:t>:</w:t>
            </w:r>
            <w:r w:rsidRPr="008E56AE">
              <w:rPr>
                <w:rFonts w:cs="Arial"/>
                <w:b/>
                <w:color w:val="FFFFFF"/>
                <w:sz w:val="18"/>
                <w:szCs w:val="18"/>
              </w:rPr>
              <w:t>30</w:t>
            </w:r>
            <w:r w:rsidR="00EA39CD" w:rsidRPr="008E56AE">
              <w:rPr>
                <w:rFonts w:cs="Arial"/>
                <w:b/>
                <w:color w:val="FFFFFF"/>
                <w:sz w:val="18"/>
                <w:szCs w:val="18"/>
              </w:rPr>
              <w:t xml:space="preserve"> uur</w:t>
            </w:r>
          </w:p>
        </w:tc>
        <w:tc>
          <w:tcPr>
            <w:tcW w:w="6544" w:type="dxa"/>
            <w:shd w:val="clear" w:color="auto" w:fill="auto"/>
          </w:tcPr>
          <w:p w14:paraId="61E0695B" w14:textId="77777777" w:rsidR="00FF4B5D" w:rsidRPr="008E56AE" w:rsidRDefault="00665CC4" w:rsidP="00FE221A">
            <w:pPr>
              <w:pStyle w:val="tabeltekst"/>
              <w:numPr>
                <w:ilvl w:val="0"/>
                <w:numId w:val="12"/>
              </w:numPr>
              <w:spacing w:line="280" w:lineRule="atLeast"/>
              <w:jc w:val="both"/>
              <w:rPr>
                <w:rFonts w:cs="Arial"/>
                <w:sz w:val="18"/>
                <w:szCs w:val="18"/>
              </w:rPr>
            </w:pPr>
            <w:r w:rsidRPr="008E56AE">
              <w:rPr>
                <w:rFonts w:cs="Arial"/>
                <w:sz w:val="18"/>
                <w:szCs w:val="18"/>
              </w:rPr>
              <w:t>Wet- en regelgeving over arbodienstverlening en privacy</w:t>
            </w:r>
          </w:p>
        </w:tc>
      </w:tr>
      <w:tr w:rsidR="00EA39CD" w:rsidRPr="008E56AE" w14:paraId="35835E0D" w14:textId="77777777" w:rsidTr="008E56AE">
        <w:trPr>
          <w:cantSplit/>
          <w:trHeight w:val="371"/>
        </w:trPr>
        <w:tc>
          <w:tcPr>
            <w:tcW w:w="2074" w:type="dxa"/>
            <w:shd w:val="clear" w:color="auto" w:fill="00B050"/>
          </w:tcPr>
          <w:p w14:paraId="42326C1A" w14:textId="77777777" w:rsidR="00EA39CD" w:rsidRPr="008E56AE" w:rsidRDefault="00FF4B5D" w:rsidP="001E5325">
            <w:pPr>
              <w:pStyle w:val="tabeltekst"/>
              <w:spacing w:line="280" w:lineRule="atLeast"/>
              <w:ind w:left="720" w:hanging="720"/>
              <w:jc w:val="both"/>
              <w:rPr>
                <w:rFonts w:cs="Arial"/>
                <w:b/>
                <w:color w:val="FFFFFF"/>
                <w:sz w:val="18"/>
                <w:szCs w:val="18"/>
              </w:rPr>
            </w:pPr>
            <w:r w:rsidRPr="008E56AE">
              <w:rPr>
                <w:rFonts w:cs="Arial"/>
                <w:b/>
                <w:color w:val="FFFFFF"/>
                <w:sz w:val="18"/>
                <w:szCs w:val="18"/>
              </w:rPr>
              <w:t>1</w:t>
            </w:r>
            <w:r w:rsidR="00665CC4" w:rsidRPr="008E56AE">
              <w:rPr>
                <w:rFonts w:cs="Arial"/>
                <w:b/>
                <w:color w:val="FFFFFF"/>
                <w:sz w:val="18"/>
                <w:szCs w:val="18"/>
              </w:rPr>
              <w:t>3</w:t>
            </w:r>
            <w:r w:rsidRPr="008E56AE">
              <w:rPr>
                <w:rFonts w:cs="Arial"/>
                <w:b/>
                <w:color w:val="FFFFFF"/>
                <w:sz w:val="18"/>
                <w:szCs w:val="18"/>
              </w:rPr>
              <w:t>:</w:t>
            </w:r>
            <w:r w:rsidR="00665CC4" w:rsidRPr="008E56AE">
              <w:rPr>
                <w:rFonts w:cs="Arial"/>
                <w:b/>
                <w:color w:val="FFFFFF"/>
                <w:sz w:val="18"/>
                <w:szCs w:val="18"/>
              </w:rPr>
              <w:t>30</w:t>
            </w:r>
            <w:r w:rsidR="00EA39CD" w:rsidRPr="008E56AE">
              <w:rPr>
                <w:rFonts w:cs="Arial"/>
                <w:b/>
                <w:color w:val="FFFFFF"/>
                <w:sz w:val="18"/>
                <w:szCs w:val="18"/>
              </w:rPr>
              <w:t xml:space="preserve"> – </w:t>
            </w:r>
            <w:r w:rsidRPr="008E56AE">
              <w:rPr>
                <w:rFonts w:cs="Arial"/>
                <w:b/>
                <w:color w:val="FFFFFF"/>
                <w:sz w:val="18"/>
                <w:szCs w:val="18"/>
              </w:rPr>
              <w:t>1</w:t>
            </w:r>
            <w:r w:rsidR="00665CC4" w:rsidRPr="008E56AE">
              <w:rPr>
                <w:rFonts w:cs="Arial"/>
                <w:b/>
                <w:color w:val="FFFFFF"/>
                <w:sz w:val="18"/>
                <w:szCs w:val="18"/>
              </w:rPr>
              <w:t>4</w:t>
            </w:r>
            <w:r w:rsidRPr="008E56AE">
              <w:rPr>
                <w:rFonts w:cs="Arial"/>
                <w:b/>
                <w:color w:val="FFFFFF"/>
                <w:sz w:val="18"/>
                <w:szCs w:val="18"/>
              </w:rPr>
              <w:t>:00</w:t>
            </w:r>
            <w:r w:rsidR="00EA39CD" w:rsidRPr="008E56AE">
              <w:rPr>
                <w:rFonts w:cs="Arial"/>
                <w:b/>
                <w:color w:val="FFFFFF"/>
                <w:sz w:val="18"/>
                <w:szCs w:val="18"/>
              </w:rPr>
              <w:t xml:space="preserve"> uur</w:t>
            </w:r>
          </w:p>
        </w:tc>
        <w:tc>
          <w:tcPr>
            <w:tcW w:w="6544" w:type="dxa"/>
            <w:shd w:val="clear" w:color="auto" w:fill="auto"/>
          </w:tcPr>
          <w:p w14:paraId="236A0660" w14:textId="77777777" w:rsidR="00665CC4" w:rsidRPr="008E56AE" w:rsidRDefault="00665CC4" w:rsidP="00FE221A">
            <w:pPr>
              <w:pStyle w:val="broodtekst"/>
              <w:numPr>
                <w:ilvl w:val="0"/>
                <w:numId w:val="14"/>
              </w:numPr>
              <w:spacing w:line="280" w:lineRule="atLeast"/>
              <w:jc w:val="both"/>
              <w:rPr>
                <w:rFonts w:cs="Arial"/>
                <w:sz w:val="18"/>
                <w:szCs w:val="18"/>
              </w:rPr>
            </w:pPr>
            <w:r w:rsidRPr="008E56AE">
              <w:rPr>
                <w:rFonts w:cs="Arial"/>
                <w:sz w:val="18"/>
                <w:szCs w:val="18"/>
              </w:rPr>
              <w:t>Verwerking van (bijzondere) persoonsgegevens</w:t>
            </w:r>
          </w:p>
        </w:tc>
      </w:tr>
      <w:tr w:rsidR="00F03036" w:rsidRPr="008E56AE" w14:paraId="689156E8" w14:textId="77777777" w:rsidTr="008E56AE">
        <w:trPr>
          <w:cantSplit/>
          <w:trHeight w:val="337"/>
        </w:trPr>
        <w:tc>
          <w:tcPr>
            <w:tcW w:w="2074" w:type="dxa"/>
            <w:shd w:val="clear" w:color="auto" w:fill="00B050"/>
          </w:tcPr>
          <w:p w14:paraId="0BBBF603" w14:textId="585698E5" w:rsidR="00F03036" w:rsidRPr="008E56AE" w:rsidRDefault="00665CC4" w:rsidP="001E5325">
            <w:pPr>
              <w:pStyle w:val="tabeltekst"/>
              <w:spacing w:line="280" w:lineRule="atLeast"/>
              <w:ind w:left="720" w:hanging="720"/>
              <w:jc w:val="both"/>
              <w:rPr>
                <w:rFonts w:cs="Arial"/>
                <w:b/>
                <w:color w:val="FFFFFF"/>
                <w:sz w:val="18"/>
                <w:szCs w:val="18"/>
              </w:rPr>
            </w:pPr>
            <w:r w:rsidRPr="008E56AE">
              <w:rPr>
                <w:rFonts w:cs="Arial"/>
                <w:b/>
                <w:color w:val="FFFFFF"/>
                <w:sz w:val="18"/>
                <w:szCs w:val="18"/>
              </w:rPr>
              <w:t>14</w:t>
            </w:r>
            <w:r w:rsidR="00F03036" w:rsidRPr="008E56AE">
              <w:rPr>
                <w:rFonts w:cs="Arial"/>
                <w:b/>
                <w:color w:val="FFFFFF"/>
                <w:sz w:val="18"/>
                <w:szCs w:val="18"/>
              </w:rPr>
              <w:t>:00</w:t>
            </w:r>
            <w:r w:rsidR="008E56AE" w:rsidRPr="008E56AE">
              <w:rPr>
                <w:rFonts w:cs="Arial"/>
                <w:b/>
                <w:color w:val="FFFFFF"/>
                <w:sz w:val="18"/>
                <w:szCs w:val="18"/>
              </w:rPr>
              <w:t xml:space="preserve"> – 14:25</w:t>
            </w:r>
            <w:r w:rsidR="00F03036" w:rsidRPr="008E56AE">
              <w:rPr>
                <w:rFonts w:cs="Arial"/>
                <w:b/>
                <w:color w:val="FFFFFF"/>
                <w:sz w:val="18"/>
                <w:szCs w:val="18"/>
              </w:rPr>
              <w:t xml:space="preserve"> uur</w:t>
            </w:r>
          </w:p>
        </w:tc>
        <w:tc>
          <w:tcPr>
            <w:tcW w:w="6544" w:type="dxa"/>
            <w:shd w:val="clear" w:color="auto" w:fill="auto"/>
          </w:tcPr>
          <w:p w14:paraId="44D98A09" w14:textId="77777777" w:rsidR="00F03036" w:rsidRPr="008E56AE" w:rsidRDefault="00665CC4" w:rsidP="00FE221A">
            <w:pPr>
              <w:pStyle w:val="broodtekst"/>
              <w:numPr>
                <w:ilvl w:val="0"/>
                <w:numId w:val="14"/>
              </w:numPr>
              <w:spacing w:line="280" w:lineRule="atLeast"/>
              <w:jc w:val="both"/>
              <w:rPr>
                <w:rFonts w:cs="Arial"/>
                <w:sz w:val="18"/>
                <w:szCs w:val="18"/>
              </w:rPr>
            </w:pPr>
            <w:r w:rsidRPr="008E56AE">
              <w:rPr>
                <w:rFonts w:cs="Arial"/>
                <w:sz w:val="18"/>
                <w:szCs w:val="18"/>
              </w:rPr>
              <w:t>Privacy en het medisch beroepsgeheim</w:t>
            </w:r>
          </w:p>
        </w:tc>
      </w:tr>
      <w:tr w:rsidR="00665CC4" w:rsidRPr="008E56AE" w14:paraId="30BD4A04" w14:textId="77777777" w:rsidTr="008E56AE">
        <w:trPr>
          <w:cantSplit/>
          <w:trHeight w:val="337"/>
        </w:trPr>
        <w:tc>
          <w:tcPr>
            <w:tcW w:w="2074" w:type="dxa"/>
            <w:shd w:val="clear" w:color="auto" w:fill="00B050"/>
          </w:tcPr>
          <w:p w14:paraId="2ABFE1BE" w14:textId="239A843E" w:rsidR="00665CC4" w:rsidRPr="008E56AE" w:rsidRDefault="008E56AE" w:rsidP="001E5325">
            <w:pPr>
              <w:pStyle w:val="tabeltekst"/>
              <w:spacing w:line="280" w:lineRule="atLeast"/>
              <w:ind w:left="720" w:hanging="720"/>
              <w:jc w:val="both"/>
              <w:rPr>
                <w:rFonts w:cs="Arial"/>
                <w:b/>
                <w:color w:val="FFFFFF"/>
                <w:sz w:val="18"/>
                <w:szCs w:val="18"/>
              </w:rPr>
            </w:pPr>
            <w:r w:rsidRPr="008E56AE">
              <w:rPr>
                <w:rFonts w:cs="Arial"/>
                <w:b/>
                <w:color w:val="FFFFFF"/>
                <w:sz w:val="18"/>
                <w:szCs w:val="18"/>
              </w:rPr>
              <w:t>14:25 – 14:40</w:t>
            </w:r>
            <w:r w:rsidR="00665CC4" w:rsidRPr="008E56AE">
              <w:rPr>
                <w:rFonts w:cs="Arial"/>
                <w:b/>
                <w:color w:val="FFFFFF"/>
                <w:sz w:val="18"/>
                <w:szCs w:val="18"/>
              </w:rPr>
              <w:t xml:space="preserve"> uur</w:t>
            </w:r>
          </w:p>
        </w:tc>
        <w:tc>
          <w:tcPr>
            <w:tcW w:w="6544" w:type="dxa"/>
            <w:shd w:val="clear" w:color="auto" w:fill="auto"/>
          </w:tcPr>
          <w:p w14:paraId="1E43F93D" w14:textId="77777777" w:rsidR="00665CC4" w:rsidRPr="008E56AE" w:rsidRDefault="00665CC4" w:rsidP="00FE221A">
            <w:pPr>
              <w:pStyle w:val="broodtekst"/>
              <w:numPr>
                <w:ilvl w:val="0"/>
                <w:numId w:val="14"/>
              </w:numPr>
              <w:spacing w:line="280" w:lineRule="atLeast"/>
              <w:jc w:val="both"/>
              <w:rPr>
                <w:rFonts w:cs="Arial"/>
                <w:sz w:val="18"/>
                <w:szCs w:val="18"/>
              </w:rPr>
            </w:pPr>
            <w:r w:rsidRPr="008E56AE">
              <w:rPr>
                <w:rFonts w:cs="Arial"/>
                <w:sz w:val="18"/>
                <w:szCs w:val="18"/>
              </w:rPr>
              <w:t>Pauze</w:t>
            </w:r>
          </w:p>
        </w:tc>
      </w:tr>
      <w:tr w:rsidR="00665CC4" w:rsidRPr="008E56AE" w14:paraId="08A91BB1" w14:textId="77777777" w:rsidTr="008E56AE">
        <w:trPr>
          <w:cantSplit/>
          <w:trHeight w:val="337"/>
        </w:trPr>
        <w:tc>
          <w:tcPr>
            <w:tcW w:w="2074" w:type="dxa"/>
            <w:shd w:val="clear" w:color="auto" w:fill="00B050"/>
          </w:tcPr>
          <w:p w14:paraId="68CD3F69" w14:textId="23C57756" w:rsidR="00665CC4" w:rsidRPr="008E56AE" w:rsidRDefault="008E56AE" w:rsidP="001E5325">
            <w:pPr>
              <w:pStyle w:val="tabeltekst"/>
              <w:spacing w:line="280" w:lineRule="atLeast"/>
              <w:ind w:left="720" w:hanging="720"/>
              <w:jc w:val="both"/>
              <w:rPr>
                <w:rFonts w:cs="Arial"/>
                <w:b/>
                <w:color w:val="FFFFFF"/>
                <w:sz w:val="18"/>
                <w:szCs w:val="18"/>
              </w:rPr>
            </w:pPr>
            <w:r w:rsidRPr="008E56AE">
              <w:rPr>
                <w:rFonts w:cs="Arial"/>
                <w:b/>
                <w:color w:val="FFFFFF"/>
                <w:sz w:val="18"/>
                <w:szCs w:val="18"/>
              </w:rPr>
              <w:t>14:40 – 15:10</w:t>
            </w:r>
            <w:r w:rsidR="00665CC4" w:rsidRPr="008E56AE">
              <w:rPr>
                <w:rFonts w:cs="Arial"/>
                <w:b/>
                <w:color w:val="FFFFFF"/>
                <w:sz w:val="18"/>
                <w:szCs w:val="18"/>
              </w:rPr>
              <w:t xml:space="preserve"> uur </w:t>
            </w:r>
          </w:p>
        </w:tc>
        <w:tc>
          <w:tcPr>
            <w:tcW w:w="6544" w:type="dxa"/>
            <w:shd w:val="clear" w:color="auto" w:fill="auto"/>
          </w:tcPr>
          <w:p w14:paraId="250695AF" w14:textId="77777777" w:rsidR="00665CC4" w:rsidRPr="008E56AE" w:rsidRDefault="00665CC4" w:rsidP="00FE221A">
            <w:pPr>
              <w:pStyle w:val="broodtekst"/>
              <w:numPr>
                <w:ilvl w:val="0"/>
                <w:numId w:val="14"/>
              </w:numPr>
              <w:spacing w:line="280" w:lineRule="atLeast"/>
              <w:jc w:val="both"/>
              <w:rPr>
                <w:rFonts w:cs="Arial"/>
                <w:sz w:val="18"/>
                <w:szCs w:val="18"/>
              </w:rPr>
            </w:pPr>
            <w:r w:rsidRPr="008E56AE">
              <w:rPr>
                <w:rFonts w:cs="Arial"/>
                <w:sz w:val="18"/>
                <w:szCs w:val="18"/>
              </w:rPr>
              <w:t>Informatie-uitwisseling met verzuimverzekeraars en de curatieve sector</w:t>
            </w:r>
          </w:p>
        </w:tc>
      </w:tr>
      <w:tr w:rsidR="00665CC4" w:rsidRPr="008E56AE" w14:paraId="1D6CAEC3" w14:textId="77777777" w:rsidTr="008E56AE">
        <w:trPr>
          <w:cantSplit/>
          <w:trHeight w:val="337"/>
        </w:trPr>
        <w:tc>
          <w:tcPr>
            <w:tcW w:w="2074" w:type="dxa"/>
            <w:shd w:val="clear" w:color="auto" w:fill="00B050"/>
          </w:tcPr>
          <w:p w14:paraId="5A9802DB" w14:textId="11758181" w:rsidR="00665CC4" w:rsidRPr="008E56AE" w:rsidRDefault="008E56AE" w:rsidP="001E5325">
            <w:pPr>
              <w:pStyle w:val="tabeltekst"/>
              <w:spacing w:line="280" w:lineRule="atLeast"/>
              <w:ind w:left="720" w:hanging="720"/>
              <w:jc w:val="both"/>
              <w:rPr>
                <w:rFonts w:cs="Arial"/>
                <w:b/>
                <w:color w:val="FFFFFF"/>
                <w:sz w:val="18"/>
                <w:szCs w:val="18"/>
              </w:rPr>
            </w:pPr>
            <w:r w:rsidRPr="008E56AE">
              <w:rPr>
                <w:rFonts w:cs="Arial"/>
                <w:b/>
                <w:color w:val="FFFFFF"/>
                <w:sz w:val="18"/>
                <w:szCs w:val="18"/>
              </w:rPr>
              <w:t>15:10 – 15:40</w:t>
            </w:r>
            <w:r w:rsidR="00665CC4" w:rsidRPr="008E56AE">
              <w:rPr>
                <w:rFonts w:cs="Arial"/>
                <w:b/>
                <w:color w:val="FFFFFF"/>
                <w:sz w:val="18"/>
                <w:szCs w:val="18"/>
              </w:rPr>
              <w:t xml:space="preserve"> uur</w:t>
            </w:r>
          </w:p>
        </w:tc>
        <w:tc>
          <w:tcPr>
            <w:tcW w:w="6544" w:type="dxa"/>
            <w:shd w:val="clear" w:color="auto" w:fill="auto"/>
          </w:tcPr>
          <w:p w14:paraId="14B2762F" w14:textId="77777777" w:rsidR="00665CC4" w:rsidRPr="008E56AE" w:rsidRDefault="00665CC4" w:rsidP="00FE221A">
            <w:pPr>
              <w:pStyle w:val="broodtekst"/>
              <w:numPr>
                <w:ilvl w:val="0"/>
                <w:numId w:val="14"/>
              </w:numPr>
              <w:spacing w:line="280" w:lineRule="atLeast"/>
              <w:jc w:val="both"/>
              <w:rPr>
                <w:rFonts w:cs="Arial"/>
                <w:sz w:val="18"/>
                <w:szCs w:val="18"/>
              </w:rPr>
            </w:pPr>
            <w:r w:rsidRPr="008E56AE">
              <w:rPr>
                <w:rFonts w:cs="Arial"/>
                <w:sz w:val="18"/>
                <w:szCs w:val="18"/>
              </w:rPr>
              <w:t>Vangnetregeling, maatwerkregeling, eigen regie en casemanagement</w:t>
            </w:r>
          </w:p>
        </w:tc>
      </w:tr>
      <w:tr w:rsidR="00665CC4" w:rsidRPr="008E56AE" w14:paraId="094193A1" w14:textId="77777777" w:rsidTr="008E56AE">
        <w:trPr>
          <w:cantSplit/>
          <w:trHeight w:val="337"/>
        </w:trPr>
        <w:tc>
          <w:tcPr>
            <w:tcW w:w="2074" w:type="dxa"/>
            <w:shd w:val="clear" w:color="auto" w:fill="00B050"/>
          </w:tcPr>
          <w:p w14:paraId="6D791F77" w14:textId="177266D8" w:rsidR="00665CC4" w:rsidRPr="008E56AE" w:rsidRDefault="008E56AE" w:rsidP="001E5325">
            <w:pPr>
              <w:pStyle w:val="tabeltekst"/>
              <w:spacing w:line="280" w:lineRule="atLeast"/>
              <w:ind w:left="720" w:hanging="720"/>
              <w:jc w:val="both"/>
              <w:rPr>
                <w:rFonts w:cs="Arial"/>
                <w:b/>
                <w:color w:val="FFFFFF"/>
                <w:sz w:val="18"/>
                <w:szCs w:val="18"/>
              </w:rPr>
            </w:pPr>
            <w:r w:rsidRPr="008E56AE">
              <w:rPr>
                <w:rFonts w:cs="Arial"/>
                <w:b/>
                <w:color w:val="FFFFFF"/>
                <w:sz w:val="18"/>
                <w:szCs w:val="18"/>
              </w:rPr>
              <w:t>15:40 – 15:55</w:t>
            </w:r>
            <w:r w:rsidR="00665CC4" w:rsidRPr="008E56AE">
              <w:rPr>
                <w:rFonts w:cs="Arial"/>
                <w:b/>
                <w:color w:val="FFFFFF"/>
                <w:sz w:val="18"/>
                <w:szCs w:val="18"/>
              </w:rPr>
              <w:t xml:space="preserve"> uur </w:t>
            </w:r>
          </w:p>
        </w:tc>
        <w:tc>
          <w:tcPr>
            <w:tcW w:w="6544" w:type="dxa"/>
            <w:shd w:val="clear" w:color="auto" w:fill="auto"/>
          </w:tcPr>
          <w:p w14:paraId="5AB91403" w14:textId="77777777" w:rsidR="00665CC4" w:rsidRPr="008E56AE" w:rsidRDefault="00665CC4" w:rsidP="00FE221A">
            <w:pPr>
              <w:pStyle w:val="broodtekst"/>
              <w:numPr>
                <w:ilvl w:val="0"/>
                <w:numId w:val="14"/>
              </w:numPr>
              <w:spacing w:line="280" w:lineRule="atLeast"/>
              <w:jc w:val="both"/>
              <w:rPr>
                <w:rFonts w:cs="Arial"/>
                <w:sz w:val="18"/>
                <w:szCs w:val="18"/>
              </w:rPr>
            </w:pPr>
            <w:r w:rsidRPr="008E56AE">
              <w:rPr>
                <w:rFonts w:cs="Arial"/>
                <w:sz w:val="18"/>
                <w:szCs w:val="18"/>
              </w:rPr>
              <w:t>Terugkoppelingen bij spreekuren</w:t>
            </w:r>
          </w:p>
        </w:tc>
      </w:tr>
      <w:tr w:rsidR="00665CC4" w:rsidRPr="008E56AE" w14:paraId="5094478C" w14:textId="77777777" w:rsidTr="008E56AE">
        <w:trPr>
          <w:cantSplit/>
          <w:trHeight w:val="337"/>
        </w:trPr>
        <w:tc>
          <w:tcPr>
            <w:tcW w:w="2074" w:type="dxa"/>
            <w:shd w:val="clear" w:color="auto" w:fill="00B050"/>
          </w:tcPr>
          <w:p w14:paraId="33C9477A" w14:textId="6E99AFAA" w:rsidR="00665CC4" w:rsidRPr="008E56AE" w:rsidRDefault="008E56AE" w:rsidP="001E5325">
            <w:pPr>
              <w:pStyle w:val="tabeltekst"/>
              <w:spacing w:line="280" w:lineRule="atLeast"/>
              <w:ind w:left="720" w:hanging="720"/>
              <w:jc w:val="both"/>
              <w:rPr>
                <w:rFonts w:cs="Arial"/>
                <w:b/>
                <w:color w:val="FFFFFF"/>
                <w:sz w:val="18"/>
                <w:szCs w:val="18"/>
              </w:rPr>
            </w:pPr>
            <w:r w:rsidRPr="008E56AE">
              <w:rPr>
                <w:rFonts w:cs="Arial"/>
                <w:b/>
                <w:color w:val="FFFFFF"/>
                <w:sz w:val="18"/>
                <w:szCs w:val="18"/>
              </w:rPr>
              <w:t xml:space="preserve">15:55– 16:10 </w:t>
            </w:r>
            <w:r w:rsidR="00665CC4" w:rsidRPr="008E56AE">
              <w:rPr>
                <w:rFonts w:cs="Arial"/>
                <w:b/>
                <w:color w:val="FFFFFF"/>
                <w:sz w:val="18"/>
                <w:szCs w:val="18"/>
              </w:rPr>
              <w:t>uur</w:t>
            </w:r>
          </w:p>
        </w:tc>
        <w:tc>
          <w:tcPr>
            <w:tcW w:w="6544" w:type="dxa"/>
            <w:shd w:val="clear" w:color="auto" w:fill="auto"/>
          </w:tcPr>
          <w:p w14:paraId="4BC7F1CE" w14:textId="77777777" w:rsidR="00665CC4" w:rsidRPr="008E56AE" w:rsidRDefault="00665CC4" w:rsidP="00FE221A">
            <w:pPr>
              <w:pStyle w:val="broodtekst"/>
              <w:numPr>
                <w:ilvl w:val="0"/>
                <w:numId w:val="14"/>
              </w:numPr>
              <w:spacing w:line="280" w:lineRule="atLeast"/>
              <w:jc w:val="both"/>
              <w:rPr>
                <w:rFonts w:cs="Arial"/>
                <w:sz w:val="18"/>
                <w:szCs w:val="18"/>
              </w:rPr>
            </w:pPr>
            <w:r w:rsidRPr="008E56AE">
              <w:rPr>
                <w:rFonts w:cs="Arial"/>
                <w:sz w:val="18"/>
                <w:szCs w:val="18"/>
              </w:rPr>
              <w:t>Overdracht medisch dossier</w:t>
            </w:r>
          </w:p>
        </w:tc>
      </w:tr>
      <w:tr w:rsidR="00665CC4" w:rsidRPr="008E56AE" w14:paraId="1B8C950D" w14:textId="77777777" w:rsidTr="008E56AE">
        <w:trPr>
          <w:cantSplit/>
          <w:trHeight w:val="337"/>
        </w:trPr>
        <w:tc>
          <w:tcPr>
            <w:tcW w:w="2074" w:type="dxa"/>
            <w:shd w:val="clear" w:color="auto" w:fill="00B050"/>
          </w:tcPr>
          <w:p w14:paraId="6389AC49" w14:textId="6C2990FE" w:rsidR="00665CC4" w:rsidRPr="008E56AE" w:rsidRDefault="008E56AE" w:rsidP="001E5325">
            <w:pPr>
              <w:pStyle w:val="tabeltekst"/>
              <w:spacing w:line="280" w:lineRule="atLeast"/>
              <w:ind w:left="720" w:hanging="720"/>
              <w:jc w:val="both"/>
              <w:rPr>
                <w:rFonts w:cs="Arial"/>
                <w:b/>
                <w:color w:val="FFFFFF"/>
                <w:sz w:val="18"/>
                <w:szCs w:val="18"/>
              </w:rPr>
            </w:pPr>
            <w:r w:rsidRPr="008E56AE">
              <w:rPr>
                <w:rFonts w:cs="Arial"/>
                <w:b/>
                <w:color w:val="FFFFFF"/>
                <w:sz w:val="18"/>
                <w:szCs w:val="18"/>
              </w:rPr>
              <w:t>16:10 – 16:3</w:t>
            </w:r>
            <w:r w:rsidR="00665CC4" w:rsidRPr="008E56AE">
              <w:rPr>
                <w:rFonts w:cs="Arial"/>
                <w:b/>
                <w:color w:val="FFFFFF"/>
                <w:sz w:val="18"/>
                <w:szCs w:val="18"/>
              </w:rPr>
              <w:t>0 uur</w:t>
            </w:r>
          </w:p>
        </w:tc>
        <w:tc>
          <w:tcPr>
            <w:tcW w:w="6544" w:type="dxa"/>
            <w:shd w:val="clear" w:color="auto" w:fill="auto"/>
          </w:tcPr>
          <w:p w14:paraId="33A351F9" w14:textId="77777777" w:rsidR="00665CC4" w:rsidRPr="008E56AE" w:rsidRDefault="00665CC4" w:rsidP="00FE221A">
            <w:pPr>
              <w:pStyle w:val="broodtekst"/>
              <w:numPr>
                <w:ilvl w:val="0"/>
                <w:numId w:val="14"/>
              </w:numPr>
              <w:spacing w:line="280" w:lineRule="atLeast"/>
              <w:jc w:val="both"/>
              <w:rPr>
                <w:rFonts w:cs="Arial"/>
                <w:sz w:val="18"/>
                <w:szCs w:val="18"/>
              </w:rPr>
            </w:pPr>
            <w:r w:rsidRPr="008E56AE">
              <w:rPr>
                <w:rFonts w:cs="Arial"/>
                <w:sz w:val="18"/>
                <w:szCs w:val="18"/>
              </w:rPr>
              <w:t>Evaluatie en afsluiting</w:t>
            </w:r>
          </w:p>
        </w:tc>
      </w:tr>
    </w:tbl>
    <w:p w14:paraId="7B3ED428" w14:textId="77777777" w:rsidR="00343489" w:rsidRPr="008E56AE" w:rsidRDefault="00343489" w:rsidP="001E5325">
      <w:pPr>
        <w:spacing w:line="280" w:lineRule="atLeast"/>
        <w:jc w:val="both"/>
        <w:rPr>
          <w:rFonts w:cs="Arial"/>
          <w:szCs w:val="18"/>
        </w:rPr>
      </w:pPr>
    </w:p>
    <w:p w14:paraId="345E0AD4" w14:textId="77777777" w:rsidR="00073023" w:rsidRPr="008E56AE" w:rsidRDefault="00073023" w:rsidP="001E5325">
      <w:pPr>
        <w:spacing w:line="280" w:lineRule="atLeast"/>
        <w:jc w:val="both"/>
        <w:rPr>
          <w:rFonts w:cs="Arial"/>
          <w:szCs w:val="18"/>
        </w:rPr>
      </w:pPr>
    </w:p>
    <w:sectPr w:rsidR="00073023" w:rsidRPr="008E56AE" w:rsidSect="00B0732A">
      <w:headerReference w:type="default" r:id="rId13"/>
      <w:footerReference w:type="default" r:id="rId14"/>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7C7D9" w14:textId="77777777" w:rsidR="003F6A33" w:rsidRPr="00017046" w:rsidRDefault="003F6A33">
      <w:pPr>
        <w:pStyle w:val="broodtekst"/>
      </w:pPr>
      <w:r w:rsidRPr="00017046">
        <w:separator/>
      </w:r>
    </w:p>
  </w:endnote>
  <w:endnote w:type="continuationSeparator" w:id="0">
    <w:p w14:paraId="5CD37880" w14:textId="77777777" w:rsidR="003F6A33" w:rsidRPr="00017046" w:rsidRDefault="003F6A33">
      <w:pPr>
        <w:pStyle w:val="broodtekst"/>
      </w:pPr>
      <w:r w:rsidRPr="000170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03342" w14:textId="62EEE611" w:rsidR="00526833" w:rsidRPr="00017046" w:rsidRDefault="00765AD6">
    <w:pPr>
      <w:pStyle w:val="Voettekst"/>
    </w:pPr>
    <w:r>
      <w:rPr>
        <w:noProof/>
        <w:lang w:eastAsia="nl-NL"/>
      </w:rPr>
      <mc:AlternateContent>
        <mc:Choice Requires="wps">
          <w:drawing>
            <wp:anchor distT="0" distB="0" distL="114300" distR="114300" simplePos="0" relativeHeight="251653120" behindDoc="0" locked="1" layoutInCell="1" allowOverlap="1" wp14:anchorId="632FA22C" wp14:editId="1319E18F">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0087D" w14:textId="77777777" w:rsidR="00526833" w:rsidRPr="00017046" w:rsidRDefault="00664E76">
                          <w:pPr>
                            <w:pStyle w:val="voettekst-bols"/>
                            <w:rPr>
                              <w:noProof w:val="0"/>
                            </w:rPr>
                          </w:pPr>
                          <w:r w:rsidRPr="00017046">
                            <w:rPr>
                              <w:noProof w:val="0"/>
                            </w:rPr>
                            <w:fldChar w:fldCharType="begin"/>
                          </w:r>
                          <w:r w:rsidR="00526833" w:rsidRPr="00017046">
                            <w:rPr>
                              <w:noProof w:val="0"/>
                            </w:rPr>
                            <w:instrText xml:space="preserve"> DOCPROPERTY  _pagina </w:instrText>
                          </w:r>
                          <w:r w:rsidRPr="00017046">
                            <w:rPr>
                              <w:noProof w:val="0"/>
                            </w:rPr>
                            <w:fldChar w:fldCharType="separate"/>
                          </w:r>
                          <w:r w:rsidR="00BC729F">
                            <w:rPr>
                              <w:noProof w:val="0"/>
                            </w:rPr>
                            <w:t>Pagina</w:t>
                          </w:r>
                          <w:r w:rsidRPr="00017046">
                            <w:rPr>
                              <w:noProof w:val="0"/>
                            </w:rPr>
                            <w:fldChar w:fldCharType="end"/>
                          </w:r>
                        </w:p>
                        <w:p w14:paraId="13425BD6" w14:textId="77777777" w:rsidR="00526833" w:rsidRPr="00017046" w:rsidRDefault="00664E76">
                          <w:pPr>
                            <w:pStyle w:val="voettekst0"/>
                            <w:rPr>
                              <w:noProof w:val="0"/>
                            </w:rPr>
                          </w:pPr>
                          <w:r w:rsidRPr="00017046">
                            <w:rPr>
                              <w:noProof w:val="0"/>
                            </w:rPr>
                            <w:fldChar w:fldCharType="begin"/>
                          </w:r>
                          <w:r w:rsidR="00526833" w:rsidRPr="00017046">
                            <w:rPr>
                              <w:noProof w:val="0"/>
                            </w:rPr>
                            <w:instrText xml:space="preserve"> PAGE </w:instrText>
                          </w:r>
                          <w:r w:rsidRPr="00017046">
                            <w:rPr>
                              <w:noProof w:val="0"/>
                            </w:rPr>
                            <w:fldChar w:fldCharType="separate"/>
                          </w:r>
                          <w:r w:rsidR="00560842">
                            <w:t>2</w:t>
                          </w:r>
                          <w:r w:rsidRPr="00017046">
                            <w:rPr>
                              <w:noProof w:val="0"/>
                            </w:rPr>
                            <w:fldChar w:fldCharType="end"/>
                          </w:r>
                          <w:r w:rsidR="00526833" w:rsidRPr="00017046">
                            <w:rPr>
                              <w:noProof w:val="0"/>
                            </w:rPr>
                            <w:t>/</w:t>
                          </w:r>
                          <w:r w:rsidRPr="00017046">
                            <w:rPr>
                              <w:noProof w:val="0"/>
                            </w:rPr>
                            <w:fldChar w:fldCharType="begin"/>
                          </w:r>
                          <w:r w:rsidR="00526833" w:rsidRPr="00017046">
                            <w:rPr>
                              <w:noProof w:val="0"/>
                            </w:rPr>
                            <w:instrText xml:space="preserve"> NUMPAGES </w:instrText>
                          </w:r>
                          <w:r w:rsidRPr="00017046">
                            <w:rPr>
                              <w:noProof w:val="0"/>
                            </w:rPr>
                            <w:fldChar w:fldCharType="separate"/>
                          </w:r>
                          <w:r w:rsidR="00BC729F">
                            <w:t>8</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FA22C" id="_x0000_t202" coordsize="21600,21600" o:spt="202" path="m,l,21600r21600,l21600,xe">
              <v:stroke joinstyle="miter"/>
              <v:path gradientshapeok="t" o:connecttype="rect"/>
            </v:shapetype>
            <v:shape id="Text Box 5" o:spid="_x0000_s1028" type="#_x0000_t202" style="position:absolute;margin-left:487.35pt;margin-top:798.6pt;width:29.25pt;height:16.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03B0087D" w14:textId="77777777" w:rsidR="00526833" w:rsidRPr="00017046" w:rsidRDefault="00664E76">
                    <w:pPr>
                      <w:pStyle w:val="voettekst-bols"/>
                      <w:rPr>
                        <w:noProof w:val="0"/>
                      </w:rPr>
                    </w:pPr>
                    <w:r w:rsidRPr="00017046">
                      <w:rPr>
                        <w:noProof w:val="0"/>
                      </w:rPr>
                      <w:fldChar w:fldCharType="begin"/>
                    </w:r>
                    <w:r w:rsidR="00526833" w:rsidRPr="00017046">
                      <w:rPr>
                        <w:noProof w:val="0"/>
                      </w:rPr>
                      <w:instrText xml:space="preserve"> DOCPROPERTY  _pagina </w:instrText>
                    </w:r>
                    <w:r w:rsidRPr="00017046">
                      <w:rPr>
                        <w:noProof w:val="0"/>
                      </w:rPr>
                      <w:fldChar w:fldCharType="separate"/>
                    </w:r>
                    <w:r w:rsidR="00BC729F">
                      <w:rPr>
                        <w:noProof w:val="0"/>
                      </w:rPr>
                      <w:t>Pagina</w:t>
                    </w:r>
                    <w:r w:rsidRPr="00017046">
                      <w:rPr>
                        <w:noProof w:val="0"/>
                      </w:rPr>
                      <w:fldChar w:fldCharType="end"/>
                    </w:r>
                  </w:p>
                  <w:p w14:paraId="13425BD6" w14:textId="77777777" w:rsidR="00526833" w:rsidRPr="00017046" w:rsidRDefault="00664E76">
                    <w:pPr>
                      <w:pStyle w:val="voettekst0"/>
                      <w:rPr>
                        <w:noProof w:val="0"/>
                      </w:rPr>
                    </w:pPr>
                    <w:r w:rsidRPr="00017046">
                      <w:rPr>
                        <w:noProof w:val="0"/>
                      </w:rPr>
                      <w:fldChar w:fldCharType="begin"/>
                    </w:r>
                    <w:r w:rsidR="00526833" w:rsidRPr="00017046">
                      <w:rPr>
                        <w:noProof w:val="0"/>
                      </w:rPr>
                      <w:instrText xml:space="preserve"> PAGE </w:instrText>
                    </w:r>
                    <w:r w:rsidRPr="00017046">
                      <w:rPr>
                        <w:noProof w:val="0"/>
                      </w:rPr>
                      <w:fldChar w:fldCharType="separate"/>
                    </w:r>
                    <w:r w:rsidR="00560842">
                      <w:t>2</w:t>
                    </w:r>
                    <w:r w:rsidRPr="00017046">
                      <w:rPr>
                        <w:noProof w:val="0"/>
                      </w:rPr>
                      <w:fldChar w:fldCharType="end"/>
                    </w:r>
                    <w:r w:rsidR="00526833" w:rsidRPr="00017046">
                      <w:rPr>
                        <w:noProof w:val="0"/>
                      </w:rPr>
                      <w:t>/</w:t>
                    </w:r>
                    <w:r w:rsidRPr="00017046">
                      <w:rPr>
                        <w:noProof w:val="0"/>
                      </w:rPr>
                      <w:fldChar w:fldCharType="begin"/>
                    </w:r>
                    <w:r w:rsidR="00526833" w:rsidRPr="00017046">
                      <w:rPr>
                        <w:noProof w:val="0"/>
                      </w:rPr>
                      <w:instrText xml:space="preserve"> NUMPAGES </w:instrText>
                    </w:r>
                    <w:r w:rsidRPr="00017046">
                      <w:rPr>
                        <w:noProof w:val="0"/>
                      </w:rPr>
                      <w:fldChar w:fldCharType="separate"/>
                    </w:r>
                    <w:r w:rsidR="00BC729F">
                      <w:t>8</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2096" behindDoc="0" locked="1" layoutInCell="1" allowOverlap="1" wp14:anchorId="356D66CC" wp14:editId="6606EE24">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4A8E4" w14:textId="77777777" w:rsidR="00526833" w:rsidRPr="00017046" w:rsidRDefault="00664E76">
                          <w:pPr>
                            <w:pStyle w:val="voettekst-bols"/>
                            <w:rPr>
                              <w:noProof w:val="0"/>
                            </w:rPr>
                          </w:pPr>
                          <w:r w:rsidRPr="00017046">
                            <w:rPr>
                              <w:noProof w:val="0"/>
                            </w:rPr>
                            <w:fldChar w:fldCharType="begin"/>
                          </w:r>
                          <w:r w:rsidR="00526833" w:rsidRPr="00017046">
                            <w:rPr>
                              <w:noProof w:val="0"/>
                            </w:rPr>
                            <w:instrText xml:space="preserve"> DOCPROPERTY titel </w:instrText>
                          </w:r>
                          <w:r w:rsidRPr="00017046">
                            <w:rPr>
                              <w:noProof w:val="0"/>
                            </w:rPr>
                            <w:fldChar w:fldCharType="separate"/>
                          </w:r>
                          <w:r w:rsidR="00BC729F">
                            <w:rPr>
                              <w:noProof w:val="0"/>
                            </w:rPr>
                            <w:t>Columbus</w:t>
                          </w:r>
                          <w:r w:rsidRPr="00017046">
                            <w:rPr>
                              <w:noProof w:val="0"/>
                            </w:rPr>
                            <w:fldChar w:fldCharType="end"/>
                          </w:r>
                        </w:p>
                        <w:p w14:paraId="251FF37E" w14:textId="77777777" w:rsidR="00526833" w:rsidRPr="00017046" w:rsidRDefault="00664E76">
                          <w:pPr>
                            <w:pStyle w:val="voettekst0"/>
                            <w:rPr>
                              <w:noProof w:val="0"/>
                            </w:rPr>
                          </w:pPr>
                          <w:r w:rsidRPr="00017046">
                            <w:rPr>
                              <w:noProof w:val="0"/>
                            </w:rPr>
                            <w:fldChar w:fldCharType="begin"/>
                          </w:r>
                          <w:r w:rsidR="00526833" w:rsidRPr="00017046">
                            <w:rPr>
                              <w:noProof w:val="0"/>
                            </w:rPr>
                            <w:instrText xml:space="preserve"> DOCPROPERTY subtitel </w:instrText>
                          </w:r>
                          <w:r w:rsidRPr="00017046">
                            <w:rPr>
                              <w:noProof w:val="0"/>
                            </w:rPr>
                            <w:fldChar w:fldCharType="separate"/>
                          </w:r>
                          <w:r w:rsidR="00BC729F">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D66CC" id="Text Box 6" o:spid="_x0000_s1029" type="#_x0000_t202" style="position:absolute;margin-left:85.05pt;margin-top:798.6pt;width:106.3pt;height:33.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14:paraId="1F94A8E4" w14:textId="77777777" w:rsidR="00526833" w:rsidRPr="00017046" w:rsidRDefault="00664E76">
                    <w:pPr>
                      <w:pStyle w:val="voettekst-bols"/>
                      <w:rPr>
                        <w:noProof w:val="0"/>
                      </w:rPr>
                    </w:pPr>
                    <w:r w:rsidRPr="00017046">
                      <w:rPr>
                        <w:noProof w:val="0"/>
                      </w:rPr>
                      <w:fldChar w:fldCharType="begin"/>
                    </w:r>
                    <w:r w:rsidR="00526833" w:rsidRPr="00017046">
                      <w:rPr>
                        <w:noProof w:val="0"/>
                      </w:rPr>
                      <w:instrText xml:space="preserve"> DOCPROPERTY titel </w:instrText>
                    </w:r>
                    <w:r w:rsidRPr="00017046">
                      <w:rPr>
                        <w:noProof w:val="0"/>
                      </w:rPr>
                      <w:fldChar w:fldCharType="separate"/>
                    </w:r>
                    <w:r w:rsidR="00BC729F">
                      <w:rPr>
                        <w:noProof w:val="0"/>
                      </w:rPr>
                      <w:t>Columbus</w:t>
                    </w:r>
                    <w:r w:rsidRPr="00017046">
                      <w:rPr>
                        <w:noProof w:val="0"/>
                      </w:rPr>
                      <w:fldChar w:fldCharType="end"/>
                    </w:r>
                  </w:p>
                  <w:p w14:paraId="251FF37E" w14:textId="77777777" w:rsidR="00526833" w:rsidRPr="00017046" w:rsidRDefault="00664E76">
                    <w:pPr>
                      <w:pStyle w:val="voettekst0"/>
                      <w:rPr>
                        <w:noProof w:val="0"/>
                      </w:rPr>
                    </w:pPr>
                    <w:r w:rsidRPr="00017046">
                      <w:rPr>
                        <w:noProof w:val="0"/>
                      </w:rPr>
                      <w:fldChar w:fldCharType="begin"/>
                    </w:r>
                    <w:r w:rsidR="00526833" w:rsidRPr="00017046">
                      <w:rPr>
                        <w:noProof w:val="0"/>
                      </w:rPr>
                      <w:instrText xml:space="preserve"> DOCPROPERTY subtitel </w:instrText>
                    </w:r>
                    <w:r w:rsidRPr="00017046">
                      <w:rPr>
                        <w:noProof w:val="0"/>
                      </w:rPr>
                      <w:fldChar w:fldCharType="separate"/>
                    </w:r>
                    <w:r w:rsidR="00BC729F">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50166" w14:textId="77777777" w:rsidR="001F718F" w:rsidRDefault="001F718F">
    <w:pPr>
      <w:pStyle w:val="Voettekst"/>
    </w:pPr>
    <w:r w:rsidRPr="001F718F">
      <w:rPr>
        <w:noProof/>
        <w:lang w:eastAsia="nl-NL"/>
      </w:rPr>
      <w:drawing>
        <wp:anchor distT="0" distB="0" distL="114300" distR="114300" simplePos="0" relativeHeight="251660288" behindDoc="0" locked="0" layoutInCell="1" allowOverlap="1" wp14:anchorId="410D80C4" wp14:editId="3E11C52E">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44F8D" w14:textId="55B2AE9E" w:rsidR="00526833" w:rsidRPr="00017046" w:rsidRDefault="00847B6E" w:rsidP="0048748F">
    <w:pPr>
      <w:pStyle w:val="Voettekst"/>
    </w:pPr>
    <w:r w:rsidRPr="00847B6E">
      <w:rPr>
        <w:noProof/>
        <w:lang w:eastAsia="nl-NL"/>
      </w:rPr>
      <w:drawing>
        <wp:anchor distT="0" distB="0" distL="114300" distR="114300" simplePos="0" relativeHeight="251658240" behindDoc="0" locked="0" layoutInCell="1" allowOverlap="1" wp14:anchorId="4AC657B8" wp14:editId="361FF7CD">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sidR="00765AD6">
      <w:rPr>
        <w:noProof/>
        <w:lang w:eastAsia="nl-NL"/>
      </w:rPr>
      <mc:AlternateContent>
        <mc:Choice Requires="wps">
          <w:drawing>
            <wp:anchor distT="0" distB="0" distL="114300" distR="114300" simplePos="0" relativeHeight="251656192" behindDoc="0" locked="1" layoutInCell="1" allowOverlap="1" wp14:anchorId="037231AB" wp14:editId="1FC14CF9">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3382C2E0" w14:textId="77777777" w:rsidR="00526833" w:rsidRPr="00017046" w:rsidRDefault="00526833">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231AB" id="_x0000_t202" coordsize="21600,21600" o:spt="202" path="m,l,21600r21600,l21600,xe">
              <v:stroke joinstyle="miter"/>
              <v:path gradientshapeok="t" o:connecttype="rect"/>
            </v:shapetype>
            <v:shape id="externlogo-volg" o:spid="_x0000_s1030" type="#_x0000_t202" style="position:absolute;margin-left:85.05pt;margin-top:791.55pt;width:141.75pt;height:28.35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14:paraId="3382C2E0" w14:textId="77777777" w:rsidR="00526833" w:rsidRPr="00017046" w:rsidRDefault="00526833">
                    <w:pPr>
                      <w:jc w:val="center"/>
                    </w:pPr>
                    <w:r w:rsidRPr="00017046">
                      <w:t>Extern logo</w:t>
                    </w:r>
                  </w:p>
                </w:txbxContent>
              </v:textbox>
              <w10:wrap anchorx="page" anchory="page"/>
              <w10:anchorlock/>
            </v:shape>
          </w:pict>
        </mc:Fallback>
      </mc:AlternateContent>
    </w:r>
    <w:r w:rsidR="00765AD6">
      <w:rPr>
        <w:noProof/>
        <w:lang w:eastAsia="nl-NL"/>
      </w:rPr>
      <mc:AlternateContent>
        <mc:Choice Requires="wps">
          <w:drawing>
            <wp:anchor distT="0" distB="0" distL="114300" distR="114300" simplePos="0" relativeHeight="251655168" behindDoc="0" locked="1" layoutInCell="1" allowOverlap="1" wp14:anchorId="4EE81774" wp14:editId="0A655663">
              <wp:simplePos x="0" y="0"/>
              <wp:positionH relativeFrom="page">
                <wp:posOffset>3662680</wp:posOffset>
              </wp:positionH>
              <wp:positionV relativeFrom="page">
                <wp:posOffset>10067925</wp:posOffset>
              </wp:positionV>
              <wp:extent cx="665480" cy="332740"/>
              <wp:effectExtent l="0" t="0" r="1270" b="10160"/>
              <wp:wrapNone/>
              <wp:docPr id="4"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CC753" w14:textId="77777777" w:rsidR="008A3468" w:rsidRPr="008A3468" w:rsidRDefault="00E017C8" w:rsidP="008A3468">
                          <w:pPr>
                            <w:pStyle w:val="voettekst-bols"/>
                            <w:jc w:val="center"/>
                            <w:rPr>
                              <w:noProof w:val="0"/>
                              <w:color w:val="002060"/>
                            </w:rPr>
                          </w:pPr>
                          <w:r>
                            <w:rPr>
                              <w:i/>
                              <w:noProof w:val="0"/>
                              <w:color w:val="002060"/>
                            </w:rPr>
                            <w:t>m</w:t>
                          </w:r>
                          <w:r w:rsidR="008A3468" w:rsidRPr="008A3468">
                            <w:rPr>
                              <w:i/>
                              <w:noProof w:val="0"/>
                              <w:color w:val="002060"/>
                            </w:rPr>
                            <w:t>y</w:t>
                          </w:r>
                          <w:r w:rsidR="00D41FE7">
                            <w:rPr>
                              <w:noProof w:val="0"/>
                              <w:color w:val="002060"/>
                            </w:rPr>
                            <w:t>-a</w:t>
                          </w:r>
                          <w:r w:rsidR="008A3468" w:rsidRPr="008A3468">
                            <w:rPr>
                              <w:noProof w:val="0"/>
                              <w:color w:val="002060"/>
                            </w:rPr>
                            <w:t>cademy</w:t>
                          </w:r>
                        </w:p>
                        <w:p w14:paraId="465772C0" w14:textId="77777777" w:rsidR="00526833" w:rsidRPr="008A3468" w:rsidRDefault="00664E76" w:rsidP="008A3468">
                          <w:pPr>
                            <w:pStyle w:val="voettekst-bols"/>
                            <w:jc w:val="center"/>
                            <w:rPr>
                              <w:noProof w:val="0"/>
                              <w:color w:val="002060"/>
                            </w:rPr>
                          </w:pPr>
                          <w:r w:rsidRPr="008A3468">
                            <w:rPr>
                              <w:noProof w:val="0"/>
                              <w:color w:val="002060"/>
                            </w:rPr>
                            <w:fldChar w:fldCharType="begin"/>
                          </w:r>
                          <w:r w:rsidR="00526833" w:rsidRPr="008A3468">
                            <w:rPr>
                              <w:noProof w:val="0"/>
                              <w:color w:val="002060"/>
                            </w:rPr>
                            <w:instrText xml:space="preserve"> DOCPROPERTY  _pagina </w:instrText>
                          </w:r>
                          <w:r w:rsidRPr="008A3468">
                            <w:rPr>
                              <w:noProof w:val="0"/>
                              <w:color w:val="002060"/>
                            </w:rPr>
                            <w:fldChar w:fldCharType="separate"/>
                          </w:r>
                          <w:r w:rsidR="00BC729F">
                            <w:rPr>
                              <w:noProof w:val="0"/>
                              <w:color w:val="002060"/>
                            </w:rPr>
                            <w:t>Pagina</w:t>
                          </w:r>
                          <w:r w:rsidRPr="008A3468">
                            <w:rPr>
                              <w:noProof w:val="0"/>
                              <w:color w:val="002060"/>
                            </w:rPr>
                            <w:fldChar w:fldCharType="end"/>
                          </w:r>
                        </w:p>
                        <w:p w14:paraId="23DA010D" w14:textId="77777777" w:rsidR="00526833" w:rsidRPr="001B28DD" w:rsidRDefault="00664E76" w:rsidP="00847B6E">
                          <w:pPr>
                            <w:pStyle w:val="voettekst0"/>
                            <w:jc w:val="center"/>
                            <w:rPr>
                              <w:b/>
                              <w:noProof w:val="0"/>
                              <w:color w:val="002060"/>
                            </w:rPr>
                          </w:pPr>
                          <w:r w:rsidRPr="001B28DD">
                            <w:rPr>
                              <w:b/>
                              <w:noProof w:val="0"/>
                              <w:color w:val="002060"/>
                            </w:rPr>
                            <w:fldChar w:fldCharType="begin"/>
                          </w:r>
                          <w:r w:rsidR="00526833" w:rsidRPr="001B28DD">
                            <w:rPr>
                              <w:b/>
                              <w:noProof w:val="0"/>
                              <w:color w:val="002060"/>
                            </w:rPr>
                            <w:instrText xml:space="preserve"> PAGE </w:instrText>
                          </w:r>
                          <w:r w:rsidRPr="001B28DD">
                            <w:rPr>
                              <w:b/>
                              <w:noProof w:val="0"/>
                              <w:color w:val="002060"/>
                            </w:rPr>
                            <w:fldChar w:fldCharType="separate"/>
                          </w:r>
                          <w:r w:rsidR="0044472F">
                            <w:rPr>
                              <w:b/>
                              <w:color w:val="002060"/>
                            </w:rPr>
                            <w:t>5</w:t>
                          </w:r>
                          <w:r w:rsidRPr="001B28DD">
                            <w:rPr>
                              <w:b/>
                              <w:noProof w:val="0"/>
                              <w:color w:val="002060"/>
                            </w:rPr>
                            <w:fldChar w:fldCharType="end"/>
                          </w:r>
                          <w:r w:rsidR="00526833" w:rsidRPr="001B28DD">
                            <w:rPr>
                              <w:b/>
                              <w:noProof w:val="0"/>
                              <w:color w:val="002060"/>
                            </w:rPr>
                            <w:t>/</w:t>
                          </w:r>
                          <w:r w:rsidRPr="001B28DD">
                            <w:rPr>
                              <w:b/>
                              <w:noProof w:val="0"/>
                              <w:color w:val="002060"/>
                            </w:rPr>
                            <w:fldChar w:fldCharType="begin"/>
                          </w:r>
                          <w:r w:rsidR="00526833" w:rsidRPr="001B28DD">
                            <w:rPr>
                              <w:b/>
                              <w:noProof w:val="0"/>
                              <w:color w:val="002060"/>
                            </w:rPr>
                            <w:instrText xml:space="preserve"> NUMPAGES </w:instrText>
                          </w:r>
                          <w:r w:rsidRPr="001B28DD">
                            <w:rPr>
                              <w:b/>
                              <w:noProof w:val="0"/>
                              <w:color w:val="002060"/>
                            </w:rPr>
                            <w:fldChar w:fldCharType="separate"/>
                          </w:r>
                          <w:r w:rsidR="0044472F">
                            <w:rPr>
                              <w:b/>
                              <w:color w:val="002060"/>
                            </w:rPr>
                            <w:t>6</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81774" id="txtpagina" o:spid="_x0000_s1031" type="#_x0000_t202" style="position:absolute;margin-left:288.4pt;margin-top:792.75pt;width:52.4pt;height:26.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Wg6sQ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" filled="f" stroked="f">
              <v:textbox inset="0,0,0,0">
                <w:txbxContent>
                  <w:p w14:paraId="145CC753" w14:textId="77777777" w:rsidR="008A3468" w:rsidRPr="008A3468" w:rsidRDefault="00E017C8" w:rsidP="008A3468">
                    <w:pPr>
                      <w:pStyle w:val="voettekst-bols"/>
                      <w:jc w:val="center"/>
                      <w:rPr>
                        <w:noProof w:val="0"/>
                        <w:color w:val="002060"/>
                      </w:rPr>
                    </w:pPr>
                    <w:r>
                      <w:rPr>
                        <w:i/>
                        <w:noProof w:val="0"/>
                        <w:color w:val="002060"/>
                      </w:rPr>
                      <w:t>m</w:t>
                    </w:r>
                    <w:r w:rsidR="008A3468" w:rsidRPr="008A3468">
                      <w:rPr>
                        <w:i/>
                        <w:noProof w:val="0"/>
                        <w:color w:val="002060"/>
                      </w:rPr>
                      <w:t>y</w:t>
                    </w:r>
                    <w:r w:rsidR="00D41FE7">
                      <w:rPr>
                        <w:noProof w:val="0"/>
                        <w:color w:val="002060"/>
                      </w:rPr>
                      <w:t>-a</w:t>
                    </w:r>
                    <w:r w:rsidR="008A3468" w:rsidRPr="008A3468">
                      <w:rPr>
                        <w:noProof w:val="0"/>
                        <w:color w:val="002060"/>
                      </w:rPr>
                      <w:t>cademy</w:t>
                    </w:r>
                  </w:p>
                  <w:p w14:paraId="465772C0" w14:textId="77777777" w:rsidR="00526833" w:rsidRPr="008A3468" w:rsidRDefault="00664E76" w:rsidP="008A3468">
                    <w:pPr>
                      <w:pStyle w:val="voettekst-bols"/>
                      <w:jc w:val="center"/>
                      <w:rPr>
                        <w:noProof w:val="0"/>
                        <w:color w:val="002060"/>
                      </w:rPr>
                    </w:pPr>
                    <w:r w:rsidRPr="008A3468">
                      <w:rPr>
                        <w:noProof w:val="0"/>
                        <w:color w:val="002060"/>
                      </w:rPr>
                      <w:fldChar w:fldCharType="begin"/>
                    </w:r>
                    <w:r w:rsidR="00526833" w:rsidRPr="008A3468">
                      <w:rPr>
                        <w:noProof w:val="0"/>
                        <w:color w:val="002060"/>
                      </w:rPr>
                      <w:instrText xml:space="preserve"> DOCPROPERTY  _pagina </w:instrText>
                    </w:r>
                    <w:r w:rsidRPr="008A3468">
                      <w:rPr>
                        <w:noProof w:val="0"/>
                        <w:color w:val="002060"/>
                      </w:rPr>
                      <w:fldChar w:fldCharType="separate"/>
                    </w:r>
                    <w:r w:rsidR="00BC729F">
                      <w:rPr>
                        <w:noProof w:val="0"/>
                        <w:color w:val="002060"/>
                      </w:rPr>
                      <w:t>Pagina</w:t>
                    </w:r>
                    <w:r w:rsidRPr="008A3468">
                      <w:rPr>
                        <w:noProof w:val="0"/>
                        <w:color w:val="002060"/>
                      </w:rPr>
                      <w:fldChar w:fldCharType="end"/>
                    </w:r>
                  </w:p>
                  <w:p w14:paraId="23DA010D" w14:textId="77777777" w:rsidR="00526833" w:rsidRPr="001B28DD" w:rsidRDefault="00664E76" w:rsidP="00847B6E">
                    <w:pPr>
                      <w:pStyle w:val="voettekst0"/>
                      <w:jc w:val="center"/>
                      <w:rPr>
                        <w:b/>
                        <w:noProof w:val="0"/>
                        <w:color w:val="002060"/>
                      </w:rPr>
                    </w:pPr>
                    <w:r w:rsidRPr="001B28DD">
                      <w:rPr>
                        <w:b/>
                        <w:noProof w:val="0"/>
                        <w:color w:val="002060"/>
                      </w:rPr>
                      <w:fldChar w:fldCharType="begin"/>
                    </w:r>
                    <w:r w:rsidR="00526833" w:rsidRPr="001B28DD">
                      <w:rPr>
                        <w:b/>
                        <w:noProof w:val="0"/>
                        <w:color w:val="002060"/>
                      </w:rPr>
                      <w:instrText xml:space="preserve"> PAGE </w:instrText>
                    </w:r>
                    <w:r w:rsidRPr="001B28DD">
                      <w:rPr>
                        <w:b/>
                        <w:noProof w:val="0"/>
                        <w:color w:val="002060"/>
                      </w:rPr>
                      <w:fldChar w:fldCharType="separate"/>
                    </w:r>
                    <w:r w:rsidR="0044472F">
                      <w:rPr>
                        <w:b/>
                        <w:color w:val="002060"/>
                      </w:rPr>
                      <w:t>5</w:t>
                    </w:r>
                    <w:r w:rsidRPr="001B28DD">
                      <w:rPr>
                        <w:b/>
                        <w:noProof w:val="0"/>
                        <w:color w:val="002060"/>
                      </w:rPr>
                      <w:fldChar w:fldCharType="end"/>
                    </w:r>
                    <w:r w:rsidR="00526833" w:rsidRPr="001B28DD">
                      <w:rPr>
                        <w:b/>
                        <w:noProof w:val="0"/>
                        <w:color w:val="002060"/>
                      </w:rPr>
                      <w:t>/</w:t>
                    </w:r>
                    <w:r w:rsidRPr="001B28DD">
                      <w:rPr>
                        <w:b/>
                        <w:noProof w:val="0"/>
                        <w:color w:val="002060"/>
                      </w:rPr>
                      <w:fldChar w:fldCharType="begin"/>
                    </w:r>
                    <w:r w:rsidR="00526833" w:rsidRPr="001B28DD">
                      <w:rPr>
                        <w:b/>
                        <w:noProof w:val="0"/>
                        <w:color w:val="002060"/>
                      </w:rPr>
                      <w:instrText xml:space="preserve"> NUMPAGES </w:instrText>
                    </w:r>
                    <w:r w:rsidRPr="001B28DD">
                      <w:rPr>
                        <w:b/>
                        <w:noProof w:val="0"/>
                        <w:color w:val="002060"/>
                      </w:rPr>
                      <w:fldChar w:fldCharType="separate"/>
                    </w:r>
                    <w:r w:rsidR="0044472F">
                      <w:rPr>
                        <w:b/>
                        <w:color w:val="002060"/>
                      </w:rPr>
                      <w:t>6</w:t>
                    </w:r>
                    <w:r w:rsidRPr="001B28DD">
                      <w:rPr>
                        <w:b/>
                        <w:noProof w:val="0"/>
                        <w:color w:val="002060"/>
                      </w:rPr>
                      <w:fldChar w:fldCharType="end"/>
                    </w:r>
                  </w:p>
                </w:txbxContent>
              </v:textbox>
              <w10:wrap anchorx="page" anchory="page"/>
              <w10:anchorlock/>
            </v:shape>
          </w:pict>
        </mc:Fallback>
      </mc:AlternateContent>
    </w:r>
    <w:r w:rsidR="00765AD6">
      <w:rPr>
        <w:noProof/>
        <w:lang w:eastAsia="nl-NL"/>
      </w:rPr>
      <mc:AlternateContent>
        <mc:Choice Requires="wps">
          <w:drawing>
            <wp:anchor distT="0" distB="0" distL="114300" distR="114300" simplePos="0" relativeHeight="251654144" behindDoc="0" locked="1" layoutInCell="1" allowOverlap="1" wp14:anchorId="38D8AF08" wp14:editId="7B92DB00">
              <wp:simplePos x="0" y="0"/>
              <wp:positionH relativeFrom="page">
                <wp:posOffset>1083945</wp:posOffset>
              </wp:positionH>
              <wp:positionV relativeFrom="page">
                <wp:posOffset>9951720</wp:posOffset>
              </wp:positionV>
              <wp:extent cx="1486535" cy="443230"/>
              <wp:effectExtent l="0" t="0" r="18415" b="13970"/>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867E5" w14:textId="77777777" w:rsidR="0026666A" w:rsidRDefault="00526833" w:rsidP="00A94E15">
                          <w:pPr>
                            <w:pStyle w:val="voettekst-bols"/>
                            <w:rPr>
                              <w:noProof w:val="0"/>
                              <w:color w:val="002060"/>
                            </w:rPr>
                          </w:pPr>
                          <w:r w:rsidRPr="008A3468">
                            <w:rPr>
                              <w:noProof w:val="0"/>
                              <w:color w:val="002060"/>
                            </w:rPr>
                            <w:t xml:space="preserve">Programmablad </w:t>
                          </w:r>
                          <w:r w:rsidR="0026666A">
                            <w:rPr>
                              <w:noProof w:val="0"/>
                              <w:color w:val="002060"/>
                            </w:rPr>
                            <w:t>Cursus</w:t>
                          </w:r>
                          <w:r w:rsidR="0026666A">
                            <w:rPr>
                              <w:noProof w:val="0"/>
                              <w:color w:val="002060"/>
                            </w:rPr>
                            <w:br/>
                          </w:r>
                          <w:r w:rsidR="00A94E15">
                            <w:rPr>
                              <w:noProof w:val="0"/>
                              <w:color w:val="002060"/>
                            </w:rPr>
                            <w:t>Privacyrecht</w:t>
                          </w:r>
                        </w:p>
                        <w:p w14:paraId="6466AC82" w14:textId="77777777" w:rsidR="00A94E15" w:rsidRDefault="00A94E15" w:rsidP="00A94E15">
                          <w:pPr>
                            <w:pStyle w:val="voettekst-bols"/>
                            <w:rPr>
                              <w:noProof w:val="0"/>
                              <w:color w:val="002060"/>
                            </w:rPr>
                          </w:pPr>
                        </w:p>
                        <w:p w14:paraId="51F4DBDB" w14:textId="77777777" w:rsidR="0026666A" w:rsidRPr="0026666A" w:rsidRDefault="005B167E" w:rsidP="00F93BBF">
                          <w:pPr>
                            <w:pStyle w:val="voettekst-bols"/>
                            <w:rPr>
                              <w:noProof w:val="0"/>
                              <w:color w:val="002060"/>
                              <w:szCs w:val="12"/>
                            </w:rPr>
                          </w:pPr>
                          <w:r>
                            <w:rPr>
                              <w:rFonts w:ascii="Arial" w:hAnsi="Arial" w:cs="Arial"/>
                              <w:szCs w:val="12"/>
                            </w:rPr>
                            <w:t>05-06-2018/18-06/T21</w:t>
                          </w:r>
                          <w:r w:rsidR="0026666A" w:rsidRPr="0026666A">
                            <w:rPr>
                              <w:noProof w:val="0"/>
                              <w:color w:val="002060"/>
                              <w:szCs w:val="12"/>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8AF08" id="txttitel" o:spid="_x0000_s1032" type="#_x0000_t202" style="position:absolute;margin-left:85.35pt;margin-top:783.6pt;width:117.05pt;height:34.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" filled="f" stroked="f">
              <v:textbox inset="0,0,0,0">
                <w:txbxContent>
                  <w:p w14:paraId="746867E5" w14:textId="77777777" w:rsidR="0026666A" w:rsidRDefault="00526833" w:rsidP="00A94E15">
                    <w:pPr>
                      <w:pStyle w:val="voettekst-bols"/>
                      <w:rPr>
                        <w:noProof w:val="0"/>
                        <w:color w:val="002060"/>
                      </w:rPr>
                    </w:pPr>
                    <w:r w:rsidRPr="008A3468">
                      <w:rPr>
                        <w:noProof w:val="0"/>
                        <w:color w:val="002060"/>
                      </w:rPr>
                      <w:t xml:space="preserve">Programmablad </w:t>
                    </w:r>
                    <w:r w:rsidR="0026666A">
                      <w:rPr>
                        <w:noProof w:val="0"/>
                        <w:color w:val="002060"/>
                      </w:rPr>
                      <w:t>Cursus</w:t>
                    </w:r>
                    <w:r w:rsidR="0026666A">
                      <w:rPr>
                        <w:noProof w:val="0"/>
                        <w:color w:val="002060"/>
                      </w:rPr>
                      <w:br/>
                    </w:r>
                    <w:r w:rsidR="00A94E15">
                      <w:rPr>
                        <w:noProof w:val="0"/>
                        <w:color w:val="002060"/>
                      </w:rPr>
                      <w:t>Privacyrecht</w:t>
                    </w:r>
                  </w:p>
                  <w:p w14:paraId="6466AC82" w14:textId="77777777" w:rsidR="00A94E15" w:rsidRDefault="00A94E15" w:rsidP="00A94E15">
                    <w:pPr>
                      <w:pStyle w:val="voettekst-bols"/>
                      <w:rPr>
                        <w:noProof w:val="0"/>
                        <w:color w:val="002060"/>
                      </w:rPr>
                    </w:pPr>
                  </w:p>
                  <w:p w14:paraId="51F4DBDB" w14:textId="77777777" w:rsidR="0026666A" w:rsidRPr="0026666A" w:rsidRDefault="005B167E" w:rsidP="00F93BBF">
                    <w:pPr>
                      <w:pStyle w:val="voettekst-bols"/>
                      <w:rPr>
                        <w:noProof w:val="0"/>
                        <w:color w:val="002060"/>
                        <w:szCs w:val="12"/>
                      </w:rPr>
                    </w:pPr>
                    <w:r>
                      <w:rPr>
                        <w:rFonts w:ascii="Arial" w:hAnsi="Arial" w:cs="Arial"/>
                        <w:szCs w:val="12"/>
                      </w:rPr>
                      <w:t>05-06-2018/18-06/T21</w:t>
                    </w:r>
                    <w:r w:rsidR="0026666A" w:rsidRPr="0026666A">
                      <w:rPr>
                        <w:noProof w:val="0"/>
                        <w:color w:val="002060"/>
                        <w:szCs w:val="12"/>
                      </w:rPr>
                      <w:br/>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02181" w14:textId="77777777" w:rsidR="003F6A33" w:rsidRPr="00017046" w:rsidRDefault="003F6A33">
      <w:pPr>
        <w:pStyle w:val="broodtekst"/>
      </w:pPr>
      <w:r w:rsidRPr="00017046">
        <w:separator/>
      </w:r>
    </w:p>
  </w:footnote>
  <w:footnote w:type="continuationSeparator" w:id="0">
    <w:p w14:paraId="1A2DDBFC" w14:textId="77777777" w:rsidR="003F6A33" w:rsidRPr="00017046" w:rsidRDefault="003F6A33">
      <w:pPr>
        <w:pStyle w:val="broodtekst"/>
      </w:pPr>
      <w:r w:rsidRPr="0001704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EC1E0" w14:textId="77777777" w:rsidR="008A3468" w:rsidRDefault="008A3468" w:rsidP="008A3468">
    <w:pPr>
      <w:pStyle w:val="Koptekst"/>
      <w:jc w:val="right"/>
    </w:pPr>
  </w:p>
  <w:p w14:paraId="6E105F9A" w14:textId="77777777" w:rsidR="008A3468" w:rsidRDefault="008A3468" w:rsidP="008A3468">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110EF" w14:textId="77777777" w:rsidR="00526833" w:rsidRPr="0048748F" w:rsidRDefault="00B277F9"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sidR="00EB00EC">
      <w:rPr>
        <w:rFonts w:asciiTheme="minorHAnsi" w:hAnsiTheme="minorHAnsi"/>
        <w:b/>
        <w:i/>
        <w:color w:val="002060"/>
        <w:sz w:val="28"/>
        <w:szCs w:val="28"/>
      </w:rPr>
      <w:t>my-</w:t>
    </w:r>
    <w:r w:rsidR="00EB00EC" w:rsidRPr="00B074ED">
      <w:rPr>
        <w:rFonts w:asciiTheme="minorHAnsi" w:hAnsiTheme="minorHAnsi"/>
        <w:b/>
        <w:color w:val="002060"/>
        <w:sz w:val="28"/>
        <w:szCs w:val="28"/>
      </w:rPr>
      <w:t>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1" w15:restartNumberingAfterBreak="0">
    <w:nsid w:val="14CC0055"/>
    <w:multiLevelType w:val="hybridMultilevel"/>
    <w:tmpl w:val="BA0017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5D42C26"/>
    <w:multiLevelType w:val="hybridMultilevel"/>
    <w:tmpl w:val="8AB49D32"/>
    <w:lvl w:ilvl="0" w:tplc="449C9108">
      <w:start w:val="5"/>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C14571"/>
    <w:multiLevelType w:val="hybridMultilevel"/>
    <w:tmpl w:val="A38232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FB110AD"/>
    <w:multiLevelType w:val="hybridMultilevel"/>
    <w:tmpl w:val="D2C432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6"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7" w15:restartNumberingAfterBreak="0">
    <w:nsid w:val="344D3EE6"/>
    <w:multiLevelType w:val="multilevel"/>
    <w:tmpl w:val="F64EBDD2"/>
    <w:lvl w:ilvl="0">
      <w:start w:val="1"/>
      <w:numFmt w:val="decimal"/>
      <w:lvlText w:val="%1."/>
      <w:lvlJc w:val="left"/>
      <w:pPr>
        <w:tabs>
          <w:tab w:val="num" w:pos="0"/>
        </w:tabs>
        <w:ind w:left="510" w:hanging="510"/>
      </w:pPr>
      <w:rPr>
        <w:rFonts w:ascii="Calibri" w:hAnsi="Calibri" w:hint="default"/>
        <w:b/>
        <w:i w:val="0"/>
        <w:color w:val="002060"/>
        <w:sz w:val="40"/>
      </w:rPr>
    </w:lvl>
    <w:lvl w:ilvl="1">
      <w:start w:val="1"/>
      <w:numFmt w:val="decimal"/>
      <w:pStyle w:val="kop2"/>
      <w:suff w:val="space"/>
      <w:lvlText w:val="%1.%2"/>
      <w:lvlJc w:val="left"/>
      <w:pPr>
        <w:ind w:left="510" w:hanging="510"/>
      </w:pPr>
      <w:rPr>
        <w:rFonts w:cs="Times New Roman" w:hint="default"/>
        <w:b/>
        <w:i w:val="0"/>
        <w:color w:val="002060"/>
        <w:sz w:val="28"/>
      </w:rPr>
    </w:lvl>
    <w:lvl w:ilvl="2">
      <w:start w:val="1"/>
      <w:numFmt w:val="decimal"/>
      <w:pStyle w:val="kop3"/>
      <w:suff w:val="space"/>
      <w:lvlText w:val="%1.%2.%3"/>
      <w:lvlJc w:val="left"/>
      <w:pPr>
        <w:ind w:left="510" w:hanging="510"/>
      </w:pPr>
      <w:rPr>
        <w:rFonts w:cs="Times New Roman"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8" w15:restartNumberingAfterBreak="0">
    <w:nsid w:val="3ACB2FE8"/>
    <w:multiLevelType w:val="hybridMultilevel"/>
    <w:tmpl w:val="354E3F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10"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11" w15:restartNumberingAfterBreak="0">
    <w:nsid w:val="649F7246"/>
    <w:multiLevelType w:val="hybridMultilevel"/>
    <w:tmpl w:val="134CCC06"/>
    <w:lvl w:ilvl="0" w:tplc="0413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67F270E7"/>
    <w:multiLevelType w:val="hybridMultilevel"/>
    <w:tmpl w:val="229C09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14"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15" w15:restartNumberingAfterBreak="0">
    <w:nsid w:val="77CD3D92"/>
    <w:multiLevelType w:val="hybridMultilevel"/>
    <w:tmpl w:val="A6F202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17" w15:restartNumberingAfterBreak="0">
    <w:nsid w:val="7FC75258"/>
    <w:multiLevelType w:val="hybridMultilevel"/>
    <w:tmpl w:val="876A5A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3"/>
  </w:num>
  <w:num w:numId="4">
    <w:abstractNumId w:val="9"/>
  </w:num>
  <w:num w:numId="5">
    <w:abstractNumId w:val="0"/>
  </w:num>
  <w:num w:numId="6">
    <w:abstractNumId w:val="5"/>
  </w:num>
  <w:num w:numId="7">
    <w:abstractNumId w:val="10"/>
  </w:num>
  <w:num w:numId="8">
    <w:abstractNumId w:val="6"/>
  </w:num>
  <w:num w:numId="9">
    <w:abstractNumId w:val="7"/>
  </w:num>
  <w:num w:numId="10">
    <w:abstractNumId w:val="11"/>
  </w:num>
  <w:num w:numId="11">
    <w:abstractNumId w:val="17"/>
  </w:num>
  <w:num w:numId="12">
    <w:abstractNumId w:val="15"/>
  </w:num>
  <w:num w:numId="13">
    <w:abstractNumId w:val="1"/>
  </w:num>
  <w:num w:numId="14">
    <w:abstractNumId w:val="3"/>
  </w:num>
  <w:num w:numId="15">
    <w:abstractNumId w:val="12"/>
  </w:num>
  <w:num w:numId="16">
    <w:abstractNumId w:val="4"/>
  </w:num>
  <w:num w:numId="17">
    <w:abstractNumId w:val="8"/>
  </w:num>
  <w:num w:numId="18">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410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12674"/>
    <w:rsid w:val="00017046"/>
    <w:rsid w:val="00040C85"/>
    <w:rsid w:val="00041EF2"/>
    <w:rsid w:val="00046BB5"/>
    <w:rsid w:val="00052500"/>
    <w:rsid w:val="00064246"/>
    <w:rsid w:val="00070017"/>
    <w:rsid w:val="0007180E"/>
    <w:rsid w:val="00073023"/>
    <w:rsid w:val="00077F37"/>
    <w:rsid w:val="000938ED"/>
    <w:rsid w:val="00094D57"/>
    <w:rsid w:val="00095223"/>
    <w:rsid w:val="000B26F1"/>
    <w:rsid w:val="000B4294"/>
    <w:rsid w:val="000D0BA8"/>
    <w:rsid w:val="000E0198"/>
    <w:rsid w:val="000E2655"/>
    <w:rsid w:val="000E5995"/>
    <w:rsid w:val="0010042E"/>
    <w:rsid w:val="00112C18"/>
    <w:rsid w:val="00114738"/>
    <w:rsid w:val="00124876"/>
    <w:rsid w:val="00124E5B"/>
    <w:rsid w:val="00134B77"/>
    <w:rsid w:val="00136D75"/>
    <w:rsid w:val="00143493"/>
    <w:rsid w:val="00154813"/>
    <w:rsid w:val="00160124"/>
    <w:rsid w:val="00183DE2"/>
    <w:rsid w:val="00184513"/>
    <w:rsid w:val="001850FD"/>
    <w:rsid w:val="001B2151"/>
    <w:rsid w:val="001B28DD"/>
    <w:rsid w:val="001B6526"/>
    <w:rsid w:val="001B6C9E"/>
    <w:rsid w:val="001C6BF0"/>
    <w:rsid w:val="001E5325"/>
    <w:rsid w:val="001F718F"/>
    <w:rsid w:val="001F7D89"/>
    <w:rsid w:val="00202C5F"/>
    <w:rsid w:val="00204D1D"/>
    <w:rsid w:val="00206632"/>
    <w:rsid w:val="00214DE0"/>
    <w:rsid w:val="00221352"/>
    <w:rsid w:val="00232FE5"/>
    <w:rsid w:val="00234761"/>
    <w:rsid w:val="0026666A"/>
    <w:rsid w:val="002766AF"/>
    <w:rsid w:val="002855A0"/>
    <w:rsid w:val="0028587E"/>
    <w:rsid w:val="002A4BE2"/>
    <w:rsid w:val="002A6B65"/>
    <w:rsid w:val="002B23A4"/>
    <w:rsid w:val="002B2CFC"/>
    <w:rsid w:val="002B7E5F"/>
    <w:rsid w:val="002C5EA8"/>
    <w:rsid w:val="002C62F9"/>
    <w:rsid w:val="002E00F4"/>
    <w:rsid w:val="002E5087"/>
    <w:rsid w:val="002E79A4"/>
    <w:rsid w:val="002F0E08"/>
    <w:rsid w:val="002F1ABE"/>
    <w:rsid w:val="002F2E52"/>
    <w:rsid w:val="0030476C"/>
    <w:rsid w:val="00314A8F"/>
    <w:rsid w:val="00325C7E"/>
    <w:rsid w:val="00343489"/>
    <w:rsid w:val="00345C53"/>
    <w:rsid w:val="00352F5D"/>
    <w:rsid w:val="003543EE"/>
    <w:rsid w:val="00361FF6"/>
    <w:rsid w:val="003A5BD8"/>
    <w:rsid w:val="003B12EC"/>
    <w:rsid w:val="003B7BC4"/>
    <w:rsid w:val="003C38F5"/>
    <w:rsid w:val="003D6184"/>
    <w:rsid w:val="003D7BD6"/>
    <w:rsid w:val="003F6A33"/>
    <w:rsid w:val="00401ED1"/>
    <w:rsid w:val="0044472F"/>
    <w:rsid w:val="0044549B"/>
    <w:rsid w:val="00445950"/>
    <w:rsid w:val="00462516"/>
    <w:rsid w:val="00472D6B"/>
    <w:rsid w:val="004760CA"/>
    <w:rsid w:val="00476928"/>
    <w:rsid w:val="0048748F"/>
    <w:rsid w:val="004B4ED4"/>
    <w:rsid w:val="004B55E2"/>
    <w:rsid w:val="004C2FB3"/>
    <w:rsid w:val="004C5CAB"/>
    <w:rsid w:val="004E7FA0"/>
    <w:rsid w:val="00522B89"/>
    <w:rsid w:val="00526833"/>
    <w:rsid w:val="00534F95"/>
    <w:rsid w:val="0054643D"/>
    <w:rsid w:val="005514E6"/>
    <w:rsid w:val="0055353E"/>
    <w:rsid w:val="00560842"/>
    <w:rsid w:val="00563330"/>
    <w:rsid w:val="0056769B"/>
    <w:rsid w:val="00575B0D"/>
    <w:rsid w:val="00591CFE"/>
    <w:rsid w:val="005A0EFD"/>
    <w:rsid w:val="005A6A4B"/>
    <w:rsid w:val="005A6F22"/>
    <w:rsid w:val="005B167E"/>
    <w:rsid w:val="005B1831"/>
    <w:rsid w:val="005D4352"/>
    <w:rsid w:val="005F3584"/>
    <w:rsid w:val="00613320"/>
    <w:rsid w:val="006160E3"/>
    <w:rsid w:val="006243D8"/>
    <w:rsid w:val="0062565D"/>
    <w:rsid w:val="006271A5"/>
    <w:rsid w:val="0063487A"/>
    <w:rsid w:val="006568CD"/>
    <w:rsid w:val="00664AA3"/>
    <w:rsid w:val="00664E76"/>
    <w:rsid w:val="00665CC4"/>
    <w:rsid w:val="006703CA"/>
    <w:rsid w:val="00684B8C"/>
    <w:rsid w:val="006934CC"/>
    <w:rsid w:val="006A029C"/>
    <w:rsid w:val="006A19FB"/>
    <w:rsid w:val="006A6C7D"/>
    <w:rsid w:val="006B0C31"/>
    <w:rsid w:val="006B582B"/>
    <w:rsid w:val="006D52B9"/>
    <w:rsid w:val="006D7A14"/>
    <w:rsid w:val="006E32BC"/>
    <w:rsid w:val="006F1D97"/>
    <w:rsid w:val="00727339"/>
    <w:rsid w:val="00765AD6"/>
    <w:rsid w:val="00771093"/>
    <w:rsid w:val="00792183"/>
    <w:rsid w:val="007C474E"/>
    <w:rsid w:val="007E19ED"/>
    <w:rsid w:val="007F6913"/>
    <w:rsid w:val="00801682"/>
    <w:rsid w:val="00826486"/>
    <w:rsid w:val="00841B6F"/>
    <w:rsid w:val="00847B6E"/>
    <w:rsid w:val="008734E6"/>
    <w:rsid w:val="00886527"/>
    <w:rsid w:val="0089326A"/>
    <w:rsid w:val="008A3468"/>
    <w:rsid w:val="008C7D96"/>
    <w:rsid w:val="008D258F"/>
    <w:rsid w:val="008E56AE"/>
    <w:rsid w:val="008F4241"/>
    <w:rsid w:val="008F5FFD"/>
    <w:rsid w:val="0090094E"/>
    <w:rsid w:val="00906C70"/>
    <w:rsid w:val="0091179D"/>
    <w:rsid w:val="00916B60"/>
    <w:rsid w:val="00925794"/>
    <w:rsid w:val="00945B97"/>
    <w:rsid w:val="009478A1"/>
    <w:rsid w:val="00951D54"/>
    <w:rsid w:val="009633E0"/>
    <w:rsid w:val="00983C6C"/>
    <w:rsid w:val="0099711A"/>
    <w:rsid w:val="00997569"/>
    <w:rsid w:val="009A3546"/>
    <w:rsid w:val="009C122B"/>
    <w:rsid w:val="009D3462"/>
    <w:rsid w:val="009D3592"/>
    <w:rsid w:val="009E2679"/>
    <w:rsid w:val="009E4D62"/>
    <w:rsid w:val="009E7BD5"/>
    <w:rsid w:val="00A00D3E"/>
    <w:rsid w:val="00A14AFE"/>
    <w:rsid w:val="00A23EA5"/>
    <w:rsid w:val="00A2639E"/>
    <w:rsid w:val="00A313BB"/>
    <w:rsid w:val="00A34892"/>
    <w:rsid w:val="00A41572"/>
    <w:rsid w:val="00A44732"/>
    <w:rsid w:val="00A51691"/>
    <w:rsid w:val="00A80687"/>
    <w:rsid w:val="00A85673"/>
    <w:rsid w:val="00A921AF"/>
    <w:rsid w:val="00A94E15"/>
    <w:rsid w:val="00AC0851"/>
    <w:rsid w:val="00AC2DA5"/>
    <w:rsid w:val="00AC3A17"/>
    <w:rsid w:val="00AD0820"/>
    <w:rsid w:val="00B02011"/>
    <w:rsid w:val="00B05FE2"/>
    <w:rsid w:val="00B0732A"/>
    <w:rsid w:val="00B074ED"/>
    <w:rsid w:val="00B162B3"/>
    <w:rsid w:val="00B277F9"/>
    <w:rsid w:val="00B44CD3"/>
    <w:rsid w:val="00B569D8"/>
    <w:rsid w:val="00B769EA"/>
    <w:rsid w:val="00B86561"/>
    <w:rsid w:val="00B953D6"/>
    <w:rsid w:val="00BA3C9D"/>
    <w:rsid w:val="00BC729F"/>
    <w:rsid w:val="00BE335D"/>
    <w:rsid w:val="00BF732E"/>
    <w:rsid w:val="00C14AC3"/>
    <w:rsid w:val="00C20CE7"/>
    <w:rsid w:val="00C257F5"/>
    <w:rsid w:val="00C42509"/>
    <w:rsid w:val="00C46BC8"/>
    <w:rsid w:val="00C55C0E"/>
    <w:rsid w:val="00C56880"/>
    <w:rsid w:val="00C608D4"/>
    <w:rsid w:val="00C679A0"/>
    <w:rsid w:val="00C800A4"/>
    <w:rsid w:val="00C842D0"/>
    <w:rsid w:val="00C903A0"/>
    <w:rsid w:val="00C91655"/>
    <w:rsid w:val="00CB7B4A"/>
    <w:rsid w:val="00CC14B9"/>
    <w:rsid w:val="00CC77CE"/>
    <w:rsid w:val="00CD68D3"/>
    <w:rsid w:val="00CE280C"/>
    <w:rsid w:val="00CE5896"/>
    <w:rsid w:val="00D02FEE"/>
    <w:rsid w:val="00D04720"/>
    <w:rsid w:val="00D07A76"/>
    <w:rsid w:val="00D1442B"/>
    <w:rsid w:val="00D2391E"/>
    <w:rsid w:val="00D41FE7"/>
    <w:rsid w:val="00D60EDD"/>
    <w:rsid w:val="00D61D13"/>
    <w:rsid w:val="00D940C1"/>
    <w:rsid w:val="00DB0235"/>
    <w:rsid w:val="00DC1B72"/>
    <w:rsid w:val="00DC3ED9"/>
    <w:rsid w:val="00DD20A2"/>
    <w:rsid w:val="00DF02E0"/>
    <w:rsid w:val="00E017C8"/>
    <w:rsid w:val="00E11C05"/>
    <w:rsid w:val="00E37A97"/>
    <w:rsid w:val="00E50657"/>
    <w:rsid w:val="00E575EB"/>
    <w:rsid w:val="00E66116"/>
    <w:rsid w:val="00E934A6"/>
    <w:rsid w:val="00EA39CD"/>
    <w:rsid w:val="00EA736C"/>
    <w:rsid w:val="00EB00EC"/>
    <w:rsid w:val="00EB125B"/>
    <w:rsid w:val="00EB49AE"/>
    <w:rsid w:val="00EB69FE"/>
    <w:rsid w:val="00EC7BBA"/>
    <w:rsid w:val="00ED1196"/>
    <w:rsid w:val="00ED18A9"/>
    <w:rsid w:val="00EE02C8"/>
    <w:rsid w:val="00EF073F"/>
    <w:rsid w:val="00F03036"/>
    <w:rsid w:val="00F07FEB"/>
    <w:rsid w:val="00F10638"/>
    <w:rsid w:val="00F14487"/>
    <w:rsid w:val="00F15C82"/>
    <w:rsid w:val="00F27C7C"/>
    <w:rsid w:val="00F30E73"/>
    <w:rsid w:val="00F40D20"/>
    <w:rsid w:val="00F52A51"/>
    <w:rsid w:val="00F93BBF"/>
    <w:rsid w:val="00FB0D00"/>
    <w:rsid w:val="00FB1FFD"/>
    <w:rsid w:val="00FB410B"/>
    <w:rsid w:val="00FC0AB1"/>
    <w:rsid w:val="00FE16D9"/>
    <w:rsid w:val="00FE221A"/>
    <w:rsid w:val="00FE3F4E"/>
    <w:rsid w:val="00FE565D"/>
    <w:rsid w:val="00FF4B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4"/>
    <o:shapelayout v:ext="edit">
      <o:idmap v:ext="edit" data="1"/>
    </o:shapelayout>
  </w:shapeDefaults>
  <w:decimalSymbol w:val=","/>
  <w:listSeparator w:val=";"/>
  <w14:docId w14:val="0669F9B7"/>
  <w15:docId w15:val="{4BD294F2-5D5F-45D0-958D-042EBB4FA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D6B"/>
    <w:pPr>
      <w:spacing w:line="220" w:lineRule="atLeast"/>
    </w:pPr>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line="240" w:lineRule="auto"/>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uiPriority w:val="99"/>
    <w:rsid w:val="00472D6B"/>
    <w:rPr>
      <w:sz w:val="24"/>
      <w:szCs w:val="20"/>
    </w:rPr>
  </w:style>
  <w:style w:type="character" w:customStyle="1" w:styleId="broodtekstChar">
    <w:name w:val="broodtekst Char"/>
    <w:link w:val="broodtekst"/>
    <w:uiPriority w:val="99"/>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72D6B"/>
    <w:pPr>
      <w:tabs>
        <w:tab w:val="center" w:pos="4320"/>
        <w:tab w:val="right" w:pos="8640"/>
      </w:tabs>
    </w:pPr>
  </w:style>
  <w:style w:type="character" w:customStyle="1" w:styleId="KoptekstChar">
    <w:name w:val="Koptekst Char"/>
    <w:basedOn w:val="Standaardalinea-lettertype"/>
    <w:link w:val="Koptekst"/>
    <w:uiPriority w:val="99"/>
    <w:semiHidden/>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uiPriority w:val="99"/>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uiPriority w:val="99"/>
    <w:rsid w:val="00472D6B"/>
    <w:pPr>
      <w:numPr>
        <w:ilvl w:val="1"/>
        <w:numId w:val="9"/>
      </w:numPr>
      <w:outlineLvl w:val="1"/>
    </w:pPr>
    <w:rPr>
      <w:b/>
      <w:color w:val="34B6E4"/>
    </w:rPr>
  </w:style>
  <w:style w:type="paragraph" w:styleId="Inhopg3">
    <w:name w:val="toc 3"/>
    <w:basedOn w:val="broodtekst"/>
    <w:next w:val="broodtekst"/>
    <w:autoRedefine/>
    <w:uiPriority w:val="9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472D6B"/>
    <w:pPr>
      <w:tabs>
        <w:tab w:val="left" w:pos="406"/>
        <w:tab w:val="right" w:pos="7088"/>
      </w:tabs>
      <w:ind w:left="397" w:right="1531" w:hanging="397"/>
    </w:pPr>
    <w:rPr>
      <w:b/>
      <w:color w:val="34B6E4"/>
    </w:rPr>
  </w:style>
  <w:style w:type="paragraph" w:styleId="Inhopg2">
    <w:name w:val="toc 2"/>
    <w:basedOn w:val="broodtekst"/>
    <w:next w:val="broodtekst"/>
    <w:autoRedefine/>
    <w:uiPriority w:val="39"/>
    <w:rsid w:val="00472D6B"/>
    <w:pPr>
      <w:tabs>
        <w:tab w:val="left" w:pos="964"/>
        <w:tab w:val="right" w:pos="7088"/>
      </w:tabs>
      <w:ind w:left="964" w:right="1531" w:hanging="567"/>
    </w:pPr>
  </w:style>
  <w:style w:type="paragraph" w:styleId="Inhopg4">
    <w:name w:val="toc 4"/>
    <w:basedOn w:val="broodtekst"/>
    <w:next w:val="broodtekst"/>
    <w:autoRedefine/>
    <w:uiPriority w:val="99"/>
    <w:semiHidden/>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uiPriority w:val="99"/>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line="240" w:lineRule="auto"/>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 w:type="character" w:styleId="Verwijzingopmerking">
    <w:name w:val="annotation reference"/>
    <w:basedOn w:val="Standaardalinea-lettertype"/>
    <w:uiPriority w:val="99"/>
    <w:semiHidden/>
    <w:unhideWhenUsed/>
    <w:rsid w:val="00D41FE7"/>
    <w:rPr>
      <w:sz w:val="16"/>
      <w:szCs w:val="16"/>
    </w:rPr>
  </w:style>
  <w:style w:type="paragraph" w:styleId="Tekstopmerking">
    <w:name w:val="annotation text"/>
    <w:basedOn w:val="Standaard"/>
    <w:link w:val="TekstopmerkingChar"/>
    <w:uiPriority w:val="99"/>
    <w:semiHidden/>
    <w:unhideWhenUsed/>
    <w:rsid w:val="00D41F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1FE7"/>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41FE7"/>
    <w:rPr>
      <w:b/>
      <w:bCs/>
    </w:rPr>
  </w:style>
  <w:style w:type="character" w:customStyle="1" w:styleId="OnderwerpvanopmerkingChar">
    <w:name w:val="Onderwerp van opmerking Char"/>
    <w:basedOn w:val="TekstopmerkingChar"/>
    <w:link w:val="Onderwerpvanopmerking"/>
    <w:uiPriority w:val="99"/>
    <w:semiHidden/>
    <w:rsid w:val="00D41FE7"/>
    <w:rPr>
      <w:rFonts w:ascii="Verdana" w:hAnsi="Verdana"/>
      <w:b/>
      <w:bCs/>
      <w:sz w:val="20"/>
      <w:szCs w:val="20"/>
      <w:lang w:val="nl-NL"/>
    </w:rPr>
  </w:style>
  <w:style w:type="paragraph" w:styleId="Kopvaninhoudsopgave">
    <w:name w:val="TOC Heading"/>
    <w:basedOn w:val="Kop1"/>
    <w:next w:val="Standaard"/>
    <w:uiPriority w:val="39"/>
    <w:unhideWhenUsed/>
    <w:qFormat/>
    <w:rsid w:val="00D41FE7"/>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nl-NL"/>
    </w:rPr>
  </w:style>
  <w:style w:type="paragraph" w:styleId="Geenafstand">
    <w:name w:val="No Spacing"/>
    <w:uiPriority w:val="99"/>
    <w:qFormat/>
    <w:rsid w:val="00C42509"/>
    <w:rPr>
      <w:rFonts w:ascii="Calibri" w:hAnsi="Calibri"/>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174004841">
      <w:bodyDiv w:val="1"/>
      <w:marLeft w:val="0"/>
      <w:marRight w:val="0"/>
      <w:marTop w:val="0"/>
      <w:marBottom w:val="0"/>
      <w:divBdr>
        <w:top w:val="none" w:sz="0" w:space="0" w:color="auto"/>
        <w:left w:val="none" w:sz="0" w:space="0" w:color="auto"/>
        <w:bottom w:val="none" w:sz="0" w:space="0" w:color="auto"/>
        <w:right w:val="none" w:sz="0" w:space="0" w:color="auto"/>
      </w:divBdr>
    </w:div>
    <w:div w:id="240716843">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44470151">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38788332">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01911189">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156414197">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44672379">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68203606">
      <w:bodyDiv w:val="1"/>
      <w:marLeft w:val="0"/>
      <w:marRight w:val="0"/>
      <w:marTop w:val="0"/>
      <w:marBottom w:val="0"/>
      <w:divBdr>
        <w:top w:val="none" w:sz="0" w:space="0" w:color="auto"/>
        <w:left w:val="none" w:sz="0" w:space="0" w:color="auto"/>
        <w:bottom w:val="none" w:sz="0" w:space="0" w:color="auto"/>
        <w:right w:val="none" w:sz="0" w:space="0" w:color="auto"/>
      </w:divBdr>
      <w:divsChild>
        <w:div w:id="796490766">
          <w:marLeft w:val="0"/>
          <w:marRight w:val="0"/>
          <w:marTop w:val="0"/>
          <w:marBottom w:val="0"/>
          <w:divBdr>
            <w:top w:val="none" w:sz="0" w:space="0" w:color="auto"/>
            <w:left w:val="none" w:sz="0" w:space="0" w:color="auto"/>
            <w:bottom w:val="none" w:sz="0" w:space="0" w:color="auto"/>
            <w:right w:val="none" w:sz="0" w:space="0" w:color="auto"/>
          </w:divBdr>
          <w:divsChild>
            <w:div w:id="860968163">
              <w:marLeft w:val="0"/>
              <w:marRight w:val="0"/>
              <w:marTop w:val="0"/>
              <w:marBottom w:val="0"/>
              <w:divBdr>
                <w:top w:val="none" w:sz="0" w:space="0" w:color="auto"/>
                <w:left w:val="none" w:sz="0" w:space="0" w:color="auto"/>
                <w:bottom w:val="none" w:sz="0" w:space="0" w:color="auto"/>
                <w:right w:val="none" w:sz="0" w:space="0" w:color="auto"/>
              </w:divBdr>
              <w:divsChild>
                <w:div w:id="1856115424">
                  <w:marLeft w:val="0"/>
                  <w:marRight w:val="0"/>
                  <w:marTop w:val="474"/>
                  <w:marBottom w:val="0"/>
                  <w:divBdr>
                    <w:top w:val="none" w:sz="0" w:space="0" w:color="auto"/>
                    <w:left w:val="none" w:sz="0" w:space="0" w:color="auto"/>
                    <w:bottom w:val="none" w:sz="0" w:space="0" w:color="auto"/>
                    <w:right w:val="none" w:sz="0" w:space="0" w:color="auto"/>
                  </w:divBdr>
                  <w:divsChild>
                    <w:div w:id="1664312687">
                      <w:marLeft w:val="0"/>
                      <w:marRight w:val="0"/>
                      <w:marTop w:val="0"/>
                      <w:marBottom w:val="0"/>
                      <w:divBdr>
                        <w:top w:val="none" w:sz="0" w:space="0" w:color="auto"/>
                        <w:left w:val="none" w:sz="0" w:space="0" w:color="auto"/>
                        <w:bottom w:val="none" w:sz="0" w:space="0" w:color="auto"/>
                        <w:right w:val="none" w:sz="0" w:space="0" w:color="auto"/>
                      </w:divBdr>
                      <w:divsChild>
                        <w:div w:id="1351957057">
                          <w:marLeft w:val="0"/>
                          <w:marRight w:val="0"/>
                          <w:marTop w:val="0"/>
                          <w:marBottom w:val="0"/>
                          <w:divBdr>
                            <w:top w:val="none" w:sz="0" w:space="0" w:color="auto"/>
                            <w:left w:val="none" w:sz="0" w:space="0" w:color="auto"/>
                            <w:bottom w:val="none" w:sz="0" w:space="0" w:color="auto"/>
                            <w:right w:val="none" w:sz="0" w:space="0" w:color="auto"/>
                          </w:divBdr>
                          <w:divsChild>
                            <w:div w:id="753629184">
                              <w:marLeft w:val="0"/>
                              <w:marRight w:val="0"/>
                              <w:marTop w:val="0"/>
                              <w:marBottom w:val="0"/>
                              <w:divBdr>
                                <w:top w:val="none" w:sz="0" w:space="0" w:color="auto"/>
                                <w:left w:val="none" w:sz="0" w:space="0" w:color="auto"/>
                                <w:bottom w:val="none" w:sz="0" w:space="0" w:color="auto"/>
                                <w:right w:val="none" w:sz="0" w:space="0" w:color="auto"/>
                              </w:divBdr>
                              <w:divsChild>
                                <w:div w:id="397442134">
                                  <w:marLeft w:val="0"/>
                                  <w:marRight w:val="0"/>
                                  <w:marTop w:val="0"/>
                                  <w:marBottom w:val="0"/>
                                  <w:divBdr>
                                    <w:top w:val="none" w:sz="0" w:space="0" w:color="auto"/>
                                    <w:left w:val="none" w:sz="0" w:space="0" w:color="auto"/>
                                    <w:bottom w:val="none" w:sz="0" w:space="0" w:color="auto"/>
                                    <w:right w:val="none" w:sz="0" w:space="0" w:color="auto"/>
                                  </w:divBdr>
                                  <w:divsChild>
                                    <w:div w:id="196161189">
                                      <w:marLeft w:val="0"/>
                                      <w:marRight w:val="0"/>
                                      <w:marTop w:val="0"/>
                                      <w:marBottom w:val="0"/>
                                      <w:divBdr>
                                        <w:top w:val="none" w:sz="0" w:space="0" w:color="auto"/>
                                        <w:left w:val="none" w:sz="0" w:space="0" w:color="auto"/>
                                        <w:bottom w:val="none" w:sz="0" w:space="0" w:color="auto"/>
                                        <w:right w:val="none" w:sz="0" w:space="0" w:color="auto"/>
                                      </w:divBdr>
                                      <w:divsChild>
                                        <w:div w:id="707611357">
                                          <w:marLeft w:val="0"/>
                                          <w:marRight w:val="0"/>
                                          <w:marTop w:val="0"/>
                                          <w:marBottom w:val="0"/>
                                          <w:divBdr>
                                            <w:top w:val="none" w:sz="0" w:space="0" w:color="auto"/>
                                            <w:left w:val="none" w:sz="0" w:space="0" w:color="auto"/>
                                            <w:bottom w:val="none" w:sz="0" w:space="0" w:color="auto"/>
                                            <w:right w:val="none" w:sz="0" w:space="0" w:color="auto"/>
                                          </w:divBdr>
                                          <w:divsChild>
                                            <w:div w:id="1231694208">
                                              <w:marLeft w:val="0"/>
                                              <w:marRight w:val="0"/>
                                              <w:marTop w:val="0"/>
                                              <w:marBottom w:val="0"/>
                                              <w:divBdr>
                                                <w:top w:val="none" w:sz="0" w:space="0" w:color="auto"/>
                                                <w:left w:val="none" w:sz="0" w:space="0" w:color="auto"/>
                                                <w:bottom w:val="none" w:sz="0" w:space="0" w:color="auto"/>
                                                <w:right w:val="none" w:sz="0" w:space="0" w:color="auto"/>
                                              </w:divBdr>
                                              <w:divsChild>
                                                <w:div w:id="1147939982">
                                                  <w:marLeft w:val="729"/>
                                                  <w:marRight w:val="0"/>
                                                  <w:marTop w:val="0"/>
                                                  <w:marBottom w:val="0"/>
                                                  <w:divBdr>
                                                    <w:top w:val="none" w:sz="0" w:space="0" w:color="auto"/>
                                                    <w:left w:val="none" w:sz="0" w:space="0" w:color="auto"/>
                                                    <w:bottom w:val="none" w:sz="0" w:space="0" w:color="auto"/>
                                                    <w:right w:val="none" w:sz="0" w:space="0" w:color="auto"/>
                                                  </w:divBdr>
                                                </w:div>
                                                <w:div w:id="1808357044">
                                                  <w:marLeft w:val="7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70001775">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695E7C-D2BE-4CB8-A2F4-03E5DF8FA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13</TotalTime>
  <Pages>6</Pages>
  <Words>986</Words>
  <Characters>5429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Kroeze</dc:creator>
  <cp:lastModifiedBy>Truus van Amerongen-Leertouwer</cp:lastModifiedBy>
  <cp:revision>6</cp:revision>
  <cp:lastPrinted>2017-06-06T16:45:00Z</cp:lastPrinted>
  <dcterms:created xsi:type="dcterms:W3CDTF">2018-06-05T12:53:00Z</dcterms:created>
  <dcterms:modified xsi:type="dcterms:W3CDTF">2018-06-05T13:06:00Z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ies>
</file>